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3936"/>
        <w:gridCol w:w="5806"/>
      </w:tblGrid>
      <w:tr w:rsidR="007B6BF5" w:rsidRPr="000A1493" w:rsidTr="000B6AE2">
        <w:tc>
          <w:tcPr>
            <w:tcW w:w="3936" w:type="dxa"/>
          </w:tcPr>
          <w:p w:rsidR="007B6BF5" w:rsidRPr="000A1493" w:rsidRDefault="007B6BF5" w:rsidP="007B6BF5">
            <w:pPr>
              <w:spacing w:after="0" w:line="360" w:lineRule="atLeast"/>
              <w:ind w:left="-142" w:firstLine="0"/>
              <w:rPr>
                <w:sz w:val="26"/>
                <w:szCs w:val="28"/>
              </w:rPr>
            </w:pPr>
            <w:r w:rsidRPr="000A1493">
              <w:rPr>
                <w:sz w:val="26"/>
                <w:szCs w:val="28"/>
              </w:rPr>
              <w:t>UBND TỈNH NINH THUẬN</w:t>
            </w:r>
          </w:p>
          <w:p w:rsidR="007B6BF5" w:rsidRPr="000A1493" w:rsidRDefault="007B6BF5" w:rsidP="007B6BF5">
            <w:pPr>
              <w:spacing w:after="0" w:line="360" w:lineRule="atLeast"/>
              <w:ind w:left="-142" w:firstLine="0"/>
              <w:rPr>
                <w:b/>
                <w:sz w:val="26"/>
                <w:szCs w:val="28"/>
              </w:rPr>
            </w:pPr>
            <w:r w:rsidRPr="000A1493">
              <w:rPr>
                <w:b/>
                <w:sz w:val="26"/>
                <w:szCs w:val="28"/>
              </w:rPr>
              <w:t>LIÊN HIỆP CÁC HỘI KH&amp;KT</w:t>
            </w:r>
          </w:p>
          <w:p w:rsidR="007B6BF5" w:rsidRPr="000A1493" w:rsidRDefault="007A58ED" w:rsidP="007B6BF5">
            <w:pPr>
              <w:spacing w:after="0" w:line="360" w:lineRule="atLeast"/>
              <w:ind w:left="-142" w:firstLine="0"/>
            </w:pPr>
            <w:r w:rsidRPr="007A58ED">
              <w:rPr>
                <w:noProof/>
                <w:sz w:val="26"/>
                <w:szCs w:val="28"/>
              </w:rPr>
              <w:pict>
                <v:line id="_x0000_s1029" style="position:absolute;left:0;text-align:left;z-index:251660800" from="16.5pt,7.65pt" to="154.85pt,7.65pt"/>
              </w:pict>
            </w:r>
          </w:p>
        </w:tc>
        <w:tc>
          <w:tcPr>
            <w:tcW w:w="5806" w:type="dxa"/>
          </w:tcPr>
          <w:p w:rsidR="007B6BF5" w:rsidRPr="000A1493" w:rsidRDefault="007B6BF5" w:rsidP="007B6BF5">
            <w:pPr>
              <w:spacing w:after="0" w:line="360" w:lineRule="atLeast"/>
              <w:ind w:left="-108" w:firstLine="0"/>
              <w:rPr>
                <w:b/>
                <w:sz w:val="26"/>
                <w:szCs w:val="28"/>
              </w:rPr>
            </w:pPr>
            <w:r w:rsidRPr="000A1493">
              <w:rPr>
                <w:b/>
                <w:sz w:val="26"/>
                <w:szCs w:val="28"/>
              </w:rPr>
              <w:t>CỘNG HÒA XÃ HỘI CHỦ NGHĨA VIỆT NAM</w:t>
            </w:r>
          </w:p>
          <w:p w:rsidR="007B6BF5" w:rsidRPr="000A1493" w:rsidRDefault="007A58ED" w:rsidP="000B6AE2">
            <w:pPr>
              <w:spacing w:after="0" w:line="360" w:lineRule="atLeast"/>
            </w:pPr>
            <w:r w:rsidRPr="007A58ED">
              <w:rPr>
                <w:noProof/>
                <w:sz w:val="26"/>
                <w:szCs w:val="28"/>
              </w:rPr>
              <w:pict>
                <v:line id="_x0000_s1030" style="position:absolute;left:0;text-align:left;z-index:251661824" from="73.95pt,25.6pt" to="223.55pt,25.6pt"/>
              </w:pict>
            </w:r>
            <w:r w:rsidR="007B6BF5" w:rsidRPr="000A1493">
              <w:rPr>
                <w:b/>
                <w:sz w:val="26"/>
                <w:szCs w:val="28"/>
              </w:rPr>
              <w:t>Độc lập – Tự do – Hạnh phúc</w:t>
            </w:r>
          </w:p>
        </w:tc>
      </w:tr>
      <w:tr w:rsidR="007B6BF5" w:rsidRPr="000A1493" w:rsidTr="000B6AE2">
        <w:tc>
          <w:tcPr>
            <w:tcW w:w="3936" w:type="dxa"/>
          </w:tcPr>
          <w:p w:rsidR="007B6BF5" w:rsidRPr="000A1493" w:rsidRDefault="007B6BF5" w:rsidP="000A1493">
            <w:pPr>
              <w:spacing w:after="0" w:line="300" w:lineRule="atLeast"/>
              <w:rPr>
                <w:sz w:val="26"/>
                <w:szCs w:val="28"/>
              </w:rPr>
            </w:pPr>
            <w:r w:rsidRPr="000A1493">
              <w:rPr>
                <w:sz w:val="26"/>
                <w:szCs w:val="28"/>
              </w:rPr>
              <w:t>Số:</w:t>
            </w:r>
            <w:r w:rsidRPr="000A1493">
              <w:rPr>
                <w:b/>
                <w:sz w:val="26"/>
                <w:szCs w:val="28"/>
              </w:rPr>
              <w:t xml:space="preserve">   </w:t>
            </w:r>
            <w:r w:rsidR="000A1493" w:rsidRPr="000A1493">
              <w:rPr>
                <w:b/>
                <w:sz w:val="26"/>
                <w:szCs w:val="28"/>
              </w:rPr>
              <w:t>101</w:t>
            </w:r>
            <w:r w:rsidRPr="000A1493">
              <w:rPr>
                <w:b/>
                <w:sz w:val="26"/>
                <w:szCs w:val="28"/>
              </w:rPr>
              <w:t xml:space="preserve">  </w:t>
            </w:r>
            <w:r w:rsidRPr="000A1493">
              <w:rPr>
                <w:sz w:val="26"/>
                <w:szCs w:val="28"/>
              </w:rPr>
              <w:t>/BC - LHH</w:t>
            </w:r>
          </w:p>
        </w:tc>
        <w:tc>
          <w:tcPr>
            <w:tcW w:w="5806" w:type="dxa"/>
          </w:tcPr>
          <w:p w:rsidR="007B6BF5" w:rsidRPr="000A1493" w:rsidRDefault="007B6BF5" w:rsidP="000A1493">
            <w:pPr>
              <w:jc w:val="both"/>
            </w:pPr>
            <w:r w:rsidRPr="000A1493">
              <w:rPr>
                <w:i/>
                <w:sz w:val="26"/>
                <w:szCs w:val="28"/>
              </w:rPr>
              <w:t xml:space="preserve">            Ninh Thuận, ngày</w:t>
            </w:r>
            <w:r w:rsidRPr="000A1493">
              <w:rPr>
                <w:b/>
                <w:i/>
                <w:sz w:val="26"/>
                <w:szCs w:val="28"/>
              </w:rPr>
              <w:t xml:space="preserve">  </w:t>
            </w:r>
            <w:r w:rsidR="000A1493" w:rsidRPr="000A1493">
              <w:rPr>
                <w:b/>
                <w:i/>
                <w:sz w:val="26"/>
                <w:szCs w:val="28"/>
              </w:rPr>
              <w:t>06</w:t>
            </w:r>
            <w:r w:rsidRPr="000A1493">
              <w:rPr>
                <w:b/>
                <w:i/>
                <w:sz w:val="26"/>
                <w:szCs w:val="28"/>
              </w:rPr>
              <w:t xml:space="preserve">  </w:t>
            </w:r>
            <w:r w:rsidRPr="000A1493">
              <w:rPr>
                <w:i/>
                <w:sz w:val="26"/>
                <w:szCs w:val="28"/>
              </w:rPr>
              <w:t xml:space="preserve">tháng </w:t>
            </w:r>
            <w:r w:rsidR="000A1493" w:rsidRPr="000A1493">
              <w:rPr>
                <w:i/>
                <w:sz w:val="26"/>
                <w:szCs w:val="28"/>
              </w:rPr>
              <w:t xml:space="preserve">7 </w:t>
            </w:r>
            <w:r w:rsidRPr="000A1493">
              <w:rPr>
                <w:i/>
                <w:sz w:val="26"/>
                <w:szCs w:val="28"/>
              </w:rPr>
              <w:t xml:space="preserve"> năm 2021</w:t>
            </w:r>
          </w:p>
        </w:tc>
      </w:tr>
    </w:tbl>
    <w:p w:rsidR="00654F26" w:rsidRPr="000A1493" w:rsidRDefault="00654F26" w:rsidP="004468CF">
      <w:pPr>
        <w:pStyle w:val="Heading2"/>
        <w:spacing w:line="380" w:lineRule="atLeast"/>
        <w:ind w:firstLine="0"/>
        <w:rPr>
          <w:sz w:val="30"/>
          <w:szCs w:val="28"/>
        </w:rPr>
      </w:pPr>
      <w:r w:rsidRPr="000A1493">
        <w:rPr>
          <w:sz w:val="30"/>
          <w:szCs w:val="28"/>
        </w:rPr>
        <w:t>BÁO CÁO</w:t>
      </w:r>
    </w:p>
    <w:p w:rsidR="00654F26" w:rsidRPr="000A1493" w:rsidRDefault="00654F26" w:rsidP="00863D6A">
      <w:pPr>
        <w:spacing w:after="0" w:line="240" w:lineRule="auto"/>
        <w:ind w:left="0" w:firstLine="0"/>
        <w:rPr>
          <w:b/>
          <w:sz w:val="28"/>
        </w:rPr>
      </w:pPr>
      <w:r w:rsidRPr="000A1493">
        <w:rPr>
          <w:b/>
          <w:sz w:val="28"/>
        </w:rPr>
        <w:t xml:space="preserve">KẾT QUẢ HOẠT ĐỘNG CỦA LIÊN HIỆP CÁC HỘI KHOA HỌC VÀ </w:t>
      </w:r>
    </w:p>
    <w:p w:rsidR="004E2247" w:rsidRPr="000A1493" w:rsidRDefault="00654F26" w:rsidP="00863D6A">
      <w:pPr>
        <w:spacing w:after="0" w:line="240" w:lineRule="auto"/>
        <w:ind w:left="0" w:firstLine="0"/>
        <w:rPr>
          <w:b/>
          <w:sz w:val="28"/>
        </w:rPr>
      </w:pPr>
      <w:r w:rsidRPr="000A1493">
        <w:rPr>
          <w:b/>
          <w:sz w:val="28"/>
        </w:rPr>
        <w:t>KỸ THUẬT TỈNH 6 THÁNG ĐẦU NĂM VÀ NHIỆM VỤ, GIẢI PHÁP</w:t>
      </w:r>
    </w:p>
    <w:p w:rsidR="00654F26" w:rsidRPr="000A1493" w:rsidRDefault="00654F26" w:rsidP="00863D6A">
      <w:pPr>
        <w:spacing w:after="0" w:line="240" w:lineRule="auto"/>
        <w:ind w:left="0" w:firstLine="0"/>
        <w:rPr>
          <w:b/>
          <w:sz w:val="28"/>
        </w:rPr>
      </w:pPr>
      <w:r w:rsidRPr="000A1493">
        <w:rPr>
          <w:b/>
          <w:sz w:val="28"/>
        </w:rPr>
        <w:t xml:space="preserve"> 6 THÁNG CUỐI NĂM 2021</w:t>
      </w:r>
    </w:p>
    <w:p w:rsidR="00654F26" w:rsidRPr="000A1493" w:rsidRDefault="007A58ED" w:rsidP="00863D6A">
      <w:pPr>
        <w:spacing w:after="0" w:line="240" w:lineRule="auto"/>
        <w:ind w:left="0" w:firstLine="0"/>
        <w:jc w:val="both"/>
        <w:rPr>
          <w:sz w:val="28"/>
        </w:rPr>
      </w:pPr>
      <w:r w:rsidRPr="007A58ED">
        <w:rPr>
          <w:b/>
          <w:noProof/>
          <w:sz w:val="28"/>
        </w:rPr>
        <w:pict>
          <v:line id="_x0000_s1028" style="position:absolute;left:0;text-align:left;z-index:251658752" from="161pt,5.75pt" to="323pt,5.75pt"/>
        </w:pict>
      </w:r>
      <w:r w:rsidR="00654F26" w:rsidRPr="000A1493">
        <w:rPr>
          <w:sz w:val="28"/>
        </w:rPr>
        <w:tab/>
      </w:r>
    </w:p>
    <w:p w:rsidR="007633AB" w:rsidRPr="000A1493" w:rsidRDefault="007633AB" w:rsidP="00C76E0E">
      <w:pPr>
        <w:tabs>
          <w:tab w:val="left" w:pos="0"/>
        </w:tabs>
        <w:spacing w:after="0" w:line="340" w:lineRule="atLeast"/>
        <w:ind w:left="0" w:firstLine="709"/>
        <w:jc w:val="both"/>
        <w:rPr>
          <w:rFonts w:cs="Times New Roman"/>
          <w:sz w:val="28"/>
          <w:szCs w:val="28"/>
        </w:rPr>
      </w:pPr>
      <w:r w:rsidRPr="000A1493">
        <w:rPr>
          <w:rFonts w:cs="Times New Roman"/>
          <w:iCs/>
          <w:sz w:val="28"/>
          <w:szCs w:val="28"/>
        </w:rPr>
        <w:t>Năm 2021 là năm đầu tiên triển khai thực hiện Nghị quyết Đại hội đại biểu toàn quốc lần thứ XIII của Đảng; Nghị quyết Đại hội đại biểu Đảng bộ tỉnh lần thứ XIV; Nghị quyết Đại hội đại biểu Liên hiệp hội Việt Nam lần thứ VIII, nhiệm kỳ 2020-2025; Nghị quyết Đại hội đại biểu Liên hiệp hội tỉnh Ninh Thuận lần thứ III, nhiệm kỳ 2020-2025,.. cũng là năm chịu tác động nặng nề nhất do dịch bệnh Covid – 19 lây lan trong cộng đồng nhiều tỉnh của Việt Nam.</w:t>
      </w:r>
      <w:r w:rsidR="005961E3" w:rsidRPr="000A1493">
        <w:rPr>
          <w:rFonts w:cs="Times New Roman"/>
          <w:sz w:val="28"/>
          <w:szCs w:val="28"/>
        </w:rPr>
        <w:t xml:space="preserve"> </w:t>
      </w:r>
    </w:p>
    <w:p w:rsidR="00654F26" w:rsidRPr="000A1493" w:rsidRDefault="007633AB" w:rsidP="00C76E0E">
      <w:pPr>
        <w:tabs>
          <w:tab w:val="left" w:pos="0"/>
        </w:tabs>
        <w:spacing w:after="0" w:line="340" w:lineRule="atLeast"/>
        <w:ind w:left="0" w:firstLine="709"/>
        <w:jc w:val="both"/>
        <w:rPr>
          <w:rFonts w:cs="Times New Roman"/>
          <w:sz w:val="28"/>
          <w:szCs w:val="28"/>
        </w:rPr>
      </w:pPr>
      <w:r w:rsidRPr="000A1493">
        <w:rPr>
          <w:rFonts w:cs="Times New Roman"/>
          <w:sz w:val="28"/>
          <w:szCs w:val="28"/>
        </w:rPr>
        <w:t xml:space="preserve">Trong tình hình đó, </w:t>
      </w:r>
      <w:r w:rsidR="00654F26" w:rsidRPr="000A1493">
        <w:rPr>
          <w:rFonts w:cs="Times New Roman"/>
          <w:sz w:val="28"/>
          <w:szCs w:val="28"/>
        </w:rPr>
        <w:t xml:space="preserve">Liên hiệp các </w:t>
      </w:r>
      <w:r w:rsidR="004544C6" w:rsidRPr="000A1493">
        <w:rPr>
          <w:rFonts w:cs="Times New Roman"/>
          <w:sz w:val="28"/>
          <w:szCs w:val="28"/>
        </w:rPr>
        <w:t>H</w:t>
      </w:r>
      <w:r w:rsidR="00654F26" w:rsidRPr="000A1493">
        <w:rPr>
          <w:rFonts w:cs="Times New Roman"/>
          <w:sz w:val="28"/>
          <w:szCs w:val="28"/>
        </w:rPr>
        <w:t xml:space="preserve">ội Khoa học và Kỹ thuật tỉnh </w:t>
      </w:r>
      <w:r w:rsidRPr="000A1493">
        <w:rPr>
          <w:rFonts w:cs="Times New Roman"/>
          <w:sz w:val="28"/>
          <w:szCs w:val="28"/>
        </w:rPr>
        <w:t xml:space="preserve">cùng các Hội thành viên đã có nhiều cố gắng, phấn đấu hoàn thành các nhiệm vụ đề ra. </w:t>
      </w:r>
      <w:r w:rsidR="00945284" w:rsidRPr="000A1493">
        <w:rPr>
          <w:rFonts w:cs="Times New Roman"/>
          <w:sz w:val="28"/>
          <w:szCs w:val="28"/>
        </w:rPr>
        <w:t xml:space="preserve">Trên cơ sở báo cáo của các Hội thành viên, </w:t>
      </w:r>
      <w:r w:rsidRPr="000A1493">
        <w:rPr>
          <w:rFonts w:cs="Times New Roman"/>
          <w:sz w:val="28"/>
          <w:szCs w:val="28"/>
        </w:rPr>
        <w:t>Liên hiệp Hội</w:t>
      </w:r>
      <w:r w:rsidR="00945284" w:rsidRPr="000A1493">
        <w:rPr>
          <w:rFonts w:cs="Times New Roman"/>
          <w:sz w:val="28"/>
          <w:szCs w:val="28"/>
        </w:rPr>
        <w:t xml:space="preserve"> tổng hợp</w:t>
      </w:r>
      <w:r w:rsidR="00B42840" w:rsidRPr="000A1493">
        <w:rPr>
          <w:rFonts w:cs="Times New Roman"/>
          <w:sz w:val="28"/>
          <w:szCs w:val="28"/>
        </w:rPr>
        <w:t xml:space="preserve">, lấy ý kiến góp ý, hiệu chỉnh dự thảo </w:t>
      </w:r>
      <w:r w:rsidR="00945284" w:rsidRPr="000A1493">
        <w:rPr>
          <w:rFonts w:cs="Times New Roman"/>
          <w:sz w:val="28"/>
          <w:szCs w:val="28"/>
        </w:rPr>
        <w:t xml:space="preserve">và </w:t>
      </w:r>
      <w:r w:rsidR="00654F26" w:rsidRPr="000A1493">
        <w:rPr>
          <w:rFonts w:cs="Times New Roman"/>
          <w:sz w:val="28"/>
          <w:szCs w:val="28"/>
        </w:rPr>
        <w:t xml:space="preserve">Báo cáo kết quả </w:t>
      </w:r>
      <w:r w:rsidR="00945284" w:rsidRPr="000A1493">
        <w:rPr>
          <w:rFonts w:cs="Times New Roman"/>
          <w:sz w:val="28"/>
          <w:szCs w:val="28"/>
        </w:rPr>
        <w:t>hoạt động</w:t>
      </w:r>
      <w:r w:rsidR="003D64EC" w:rsidRPr="000A1493">
        <w:rPr>
          <w:rFonts w:cs="Times New Roman"/>
          <w:sz w:val="28"/>
          <w:szCs w:val="28"/>
        </w:rPr>
        <w:t xml:space="preserve"> 6 tháng đầu </w:t>
      </w:r>
      <w:r w:rsidR="00654F26" w:rsidRPr="000A1493">
        <w:rPr>
          <w:rFonts w:cs="Times New Roman"/>
          <w:sz w:val="28"/>
          <w:szCs w:val="28"/>
        </w:rPr>
        <w:t>năm 202</w:t>
      </w:r>
      <w:r w:rsidR="003D64EC" w:rsidRPr="000A1493">
        <w:rPr>
          <w:rFonts w:cs="Times New Roman"/>
          <w:sz w:val="28"/>
          <w:szCs w:val="28"/>
        </w:rPr>
        <w:t>1</w:t>
      </w:r>
      <w:r w:rsidR="00B42840" w:rsidRPr="000A1493">
        <w:rPr>
          <w:rFonts w:cs="Times New Roman"/>
          <w:sz w:val="28"/>
          <w:szCs w:val="28"/>
        </w:rPr>
        <w:t>, cụ thể</w:t>
      </w:r>
      <w:r w:rsidR="00654F26" w:rsidRPr="000A1493">
        <w:rPr>
          <w:rFonts w:cs="Times New Roman"/>
          <w:sz w:val="28"/>
          <w:szCs w:val="28"/>
        </w:rPr>
        <w:t xml:space="preserve"> như sau:</w:t>
      </w:r>
    </w:p>
    <w:p w:rsidR="00654F26" w:rsidRPr="000A1493" w:rsidRDefault="00654F26" w:rsidP="00C76E0E">
      <w:pPr>
        <w:tabs>
          <w:tab w:val="left" w:pos="720"/>
        </w:tabs>
        <w:spacing w:after="0" w:line="340" w:lineRule="atLeast"/>
        <w:ind w:left="0" w:firstLine="709"/>
        <w:jc w:val="both"/>
        <w:rPr>
          <w:rFonts w:cs="Times New Roman"/>
          <w:b/>
          <w:sz w:val="28"/>
          <w:szCs w:val="28"/>
        </w:rPr>
      </w:pPr>
      <w:r w:rsidRPr="000A1493">
        <w:rPr>
          <w:rFonts w:cs="Times New Roman"/>
          <w:b/>
          <w:sz w:val="28"/>
          <w:szCs w:val="28"/>
        </w:rPr>
        <w:t xml:space="preserve">A. TÌNH HÌNH THỰC HIỆN NHIỆM VỤ </w:t>
      </w:r>
      <w:r w:rsidR="00DC77E7" w:rsidRPr="000A1493">
        <w:rPr>
          <w:rFonts w:cs="Times New Roman"/>
          <w:b/>
          <w:sz w:val="28"/>
          <w:szCs w:val="28"/>
        </w:rPr>
        <w:t xml:space="preserve">6 THÁNG ĐẦU </w:t>
      </w:r>
      <w:r w:rsidRPr="000A1493">
        <w:rPr>
          <w:rFonts w:cs="Times New Roman"/>
          <w:b/>
          <w:sz w:val="28"/>
          <w:szCs w:val="28"/>
        </w:rPr>
        <w:t>NĂM 202</w:t>
      </w:r>
      <w:r w:rsidR="00F23E7D" w:rsidRPr="000A1493">
        <w:rPr>
          <w:rFonts w:cs="Times New Roman"/>
          <w:b/>
          <w:sz w:val="28"/>
          <w:szCs w:val="28"/>
        </w:rPr>
        <w:t>1</w:t>
      </w:r>
      <w:r w:rsidRPr="000A1493">
        <w:rPr>
          <w:rFonts w:cs="Times New Roman"/>
          <w:b/>
          <w:sz w:val="28"/>
          <w:szCs w:val="28"/>
        </w:rPr>
        <w:t xml:space="preserve"> </w:t>
      </w:r>
    </w:p>
    <w:p w:rsidR="00654F26" w:rsidRPr="000A1493" w:rsidRDefault="00654F26" w:rsidP="00C76E0E">
      <w:pPr>
        <w:tabs>
          <w:tab w:val="left" w:pos="720"/>
        </w:tabs>
        <w:spacing w:after="0" w:line="340" w:lineRule="atLeast"/>
        <w:ind w:left="0" w:firstLine="709"/>
        <w:jc w:val="both"/>
        <w:rPr>
          <w:rFonts w:cs="Times New Roman"/>
          <w:b/>
          <w:sz w:val="28"/>
          <w:szCs w:val="28"/>
        </w:rPr>
      </w:pPr>
      <w:r w:rsidRPr="000A1493">
        <w:rPr>
          <w:rFonts w:cs="Times New Roman"/>
          <w:b/>
          <w:sz w:val="28"/>
          <w:szCs w:val="28"/>
        </w:rPr>
        <w:t>I. Kết quả thực hiện nhiệm vụ trên các lĩnh vực</w:t>
      </w:r>
    </w:p>
    <w:p w:rsidR="00654F26" w:rsidRPr="000A1493" w:rsidRDefault="00654F26" w:rsidP="00C76E0E">
      <w:pPr>
        <w:spacing w:after="0" w:line="340" w:lineRule="atLeast"/>
        <w:ind w:left="0" w:firstLine="709"/>
        <w:jc w:val="both"/>
        <w:rPr>
          <w:rFonts w:cs="Times New Roman"/>
          <w:b/>
          <w:sz w:val="28"/>
          <w:szCs w:val="28"/>
          <w:lang w:val="is-IS"/>
        </w:rPr>
      </w:pPr>
      <w:r w:rsidRPr="000A1493">
        <w:rPr>
          <w:rFonts w:cs="Times New Roman"/>
          <w:b/>
          <w:sz w:val="28"/>
          <w:szCs w:val="28"/>
          <w:lang w:val="is-IS"/>
        </w:rPr>
        <w:t xml:space="preserve">1. Công tác củng cố và phát triển tổ chức Hội </w:t>
      </w:r>
    </w:p>
    <w:p w:rsidR="00654F26" w:rsidRPr="000A1493" w:rsidRDefault="00654F26" w:rsidP="00C76E0E">
      <w:pPr>
        <w:pStyle w:val="NoSpacing"/>
        <w:tabs>
          <w:tab w:val="left" w:pos="142"/>
        </w:tabs>
        <w:spacing w:line="340" w:lineRule="atLeast"/>
        <w:rPr>
          <w:sz w:val="28"/>
          <w:szCs w:val="28"/>
        </w:rPr>
      </w:pPr>
      <w:r w:rsidRPr="000A1493">
        <w:rPr>
          <w:b/>
          <w:sz w:val="28"/>
          <w:szCs w:val="28"/>
        </w:rPr>
        <w:t xml:space="preserve"> </w:t>
      </w:r>
      <w:r w:rsidR="003313CD" w:rsidRPr="000A1493">
        <w:rPr>
          <w:b/>
          <w:sz w:val="28"/>
          <w:szCs w:val="28"/>
        </w:rPr>
        <w:t xml:space="preserve">- </w:t>
      </w:r>
      <w:r w:rsidRPr="000A1493">
        <w:rPr>
          <w:b/>
          <w:sz w:val="28"/>
          <w:szCs w:val="28"/>
        </w:rPr>
        <w:t>Liên hiệp Hội</w:t>
      </w:r>
      <w:r w:rsidR="00B9551A" w:rsidRPr="000A1493">
        <w:rPr>
          <w:sz w:val="28"/>
          <w:szCs w:val="28"/>
        </w:rPr>
        <w:t xml:space="preserve">: </w:t>
      </w:r>
      <w:r w:rsidR="001E3C1E" w:rsidRPr="000A1493">
        <w:rPr>
          <w:iCs/>
          <w:sz w:val="28"/>
          <w:szCs w:val="28"/>
          <w:lang w:val="is-IS"/>
        </w:rPr>
        <w:t xml:space="preserve"> </w:t>
      </w:r>
      <w:r w:rsidR="00B9551A" w:rsidRPr="000A1493">
        <w:rPr>
          <w:iCs/>
          <w:sz w:val="28"/>
          <w:szCs w:val="28"/>
          <w:lang w:val="is-IS"/>
        </w:rPr>
        <w:t>n</w:t>
      </w:r>
      <w:r w:rsidR="001E3C1E" w:rsidRPr="000A1493">
        <w:rPr>
          <w:sz w:val="28"/>
          <w:szCs w:val="28"/>
        </w:rPr>
        <w:t>gày 11/01/2021 t</w:t>
      </w:r>
      <w:r w:rsidR="001E3C1E" w:rsidRPr="000A1493">
        <w:rPr>
          <w:iCs/>
          <w:sz w:val="28"/>
          <w:szCs w:val="28"/>
          <w:lang w:val="is-IS"/>
        </w:rPr>
        <w:t xml:space="preserve">ổ chức </w:t>
      </w:r>
      <w:r w:rsidR="001E3C1E" w:rsidRPr="000A1493">
        <w:rPr>
          <w:sz w:val="28"/>
          <w:szCs w:val="28"/>
        </w:rPr>
        <w:t>Hội nghị tổng kết hoạt động năm 2020 &amp; triển khai nhiệm vụ năm 2021 với sự tham gia đông đủ các Hội thành viên, UV. Ban Chấp hành. Sau Hội nghị Liên hiệp Hội đã ban hành Kế hoạch chi tiết công tác Liên hiệp Hội năm 2021; Quyết định 06/QĐ-LHH ngày 15/01/2021 Quy chế hoạt động của BCH, BTV, BKT Liên hiệp Hội tỉnh lần thứ III, NK 2020 - 2025. Tham mưu Tỉnh ủy ban hành Công văn số 376-CV/TU ngày 08/02/2021 về triển khai Kết luận số 93-KL/TW của Ban Bí thư khóa XII về tiếp tục thực hiện Chỉ thị 42-CT/TW của BCT khóa X; Th</w:t>
      </w:r>
      <w:r w:rsidR="004358F0" w:rsidRPr="000A1493">
        <w:rPr>
          <w:sz w:val="28"/>
          <w:szCs w:val="28"/>
        </w:rPr>
        <w:t>ực hiện</w:t>
      </w:r>
      <w:r w:rsidR="001E3C1E" w:rsidRPr="000A1493">
        <w:rPr>
          <w:sz w:val="28"/>
          <w:szCs w:val="28"/>
        </w:rPr>
        <w:t xml:space="preserve"> các bước quy trình và có Tờ trình số 28/TTr-LHH ngày 08/3/2021 V/v thành lập Đảng đoàn Liên hiệp Hội gửi Ban Tổ chức Tỉnh ủ</w:t>
      </w:r>
      <w:r w:rsidR="004358F0" w:rsidRPr="000A1493">
        <w:rPr>
          <w:sz w:val="28"/>
          <w:szCs w:val="28"/>
        </w:rPr>
        <w:t>y;  T</w:t>
      </w:r>
      <w:r w:rsidR="001E3C1E" w:rsidRPr="000A1493">
        <w:rPr>
          <w:sz w:val="28"/>
          <w:szCs w:val="28"/>
        </w:rPr>
        <w:t>riển khai các bước quy trình và có Tờ trình số 43/TTr-LHH ngày 23/3/2021 v/v rà soát và bổ sung Quy hoạch dự nguồn các chức danh lãnh đạo (Chủ tịch, Phó chủ tịch) Liên hiệp Hội nhiệm kỳ 2020 – 2025.</w:t>
      </w:r>
      <w:r w:rsidR="001F0013" w:rsidRPr="000A1493">
        <w:rPr>
          <w:sz w:val="28"/>
          <w:szCs w:val="28"/>
        </w:rPr>
        <w:t xml:space="preserve"> Làm việc với Sở Nội vụ bàn </w:t>
      </w:r>
      <w:r w:rsidR="003313CD" w:rsidRPr="000A1493">
        <w:rPr>
          <w:sz w:val="28"/>
          <w:szCs w:val="28"/>
        </w:rPr>
        <w:t>giải</w:t>
      </w:r>
      <w:r w:rsidR="001F0013" w:rsidRPr="000A1493">
        <w:rPr>
          <w:sz w:val="28"/>
          <w:szCs w:val="28"/>
        </w:rPr>
        <w:t xml:space="preserve"> pháp củng cố</w:t>
      </w:r>
      <w:r w:rsidR="003313CD" w:rsidRPr="000A1493">
        <w:rPr>
          <w:sz w:val="28"/>
          <w:szCs w:val="28"/>
        </w:rPr>
        <w:t xml:space="preserve"> </w:t>
      </w:r>
      <w:r w:rsidR="001F0013" w:rsidRPr="000A1493">
        <w:rPr>
          <w:sz w:val="28"/>
          <w:szCs w:val="28"/>
        </w:rPr>
        <w:t>tổ chức và nâng cao chất lượng hoạt động của Hội, nhất là Hiệp hội doanh nghiệp, Hội tin học và Hội xây dựng</w:t>
      </w:r>
      <w:r w:rsidR="003313CD" w:rsidRPr="000A1493">
        <w:rPr>
          <w:sz w:val="28"/>
          <w:szCs w:val="28"/>
        </w:rPr>
        <w:t xml:space="preserve">. </w:t>
      </w:r>
      <w:r w:rsidR="004358F0" w:rsidRPr="000A1493">
        <w:rPr>
          <w:sz w:val="28"/>
          <w:szCs w:val="28"/>
        </w:rPr>
        <w:t xml:space="preserve"> B</w:t>
      </w:r>
      <w:r w:rsidR="001E3C1E" w:rsidRPr="000A1493">
        <w:rPr>
          <w:sz w:val="28"/>
          <w:szCs w:val="28"/>
        </w:rPr>
        <w:t>an hành Hướng dẫn số 50/HD-LHH ngày 02/4/2021 về điều kiện, quy trình và hồ sơ thủ tục tham gia Hội thành viên của Liên hiệp Hội và đã vận động kết nạp được 01 Hội thành viên mới: Chi hội Điện lực Ninh Thuận</w:t>
      </w:r>
      <w:r w:rsidR="004358F0" w:rsidRPr="000A1493">
        <w:rPr>
          <w:sz w:val="28"/>
          <w:szCs w:val="28"/>
        </w:rPr>
        <w:t xml:space="preserve"> với 76 hội viên</w:t>
      </w:r>
      <w:r w:rsidR="001E3C1E" w:rsidRPr="000A1493">
        <w:rPr>
          <w:sz w:val="28"/>
          <w:szCs w:val="28"/>
        </w:rPr>
        <w:t>.</w:t>
      </w:r>
      <w:r w:rsidR="004358F0" w:rsidRPr="000A1493">
        <w:rPr>
          <w:sz w:val="28"/>
          <w:szCs w:val="28"/>
        </w:rPr>
        <w:t xml:space="preserve"> Đến</w:t>
      </w:r>
      <w:r w:rsidRPr="000A1493">
        <w:rPr>
          <w:sz w:val="28"/>
          <w:szCs w:val="28"/>
        </w:rPr>
        <w:t xml:space="preserve"> nay</w:t>
      </w:r>
      <w:r w:rsidR="004358F0" w:rsidRPr="000A1493">
        <w:rPr>
          <w:sz w:val="28"/>
          <w:szCs w:val="28"/>
        </w:rPr>
        <w:t>,</w:t>
      </w:r>
      <w:r w:rsidRPr="000A1493">
        <w:rPr>
          <w:sz w:val="28"/>
          <w:szCs w:val="28"/>
        </w:rPr>
        <w:t xml:space="preserve"> Liên hiệp hội có 1</w:t>
      </w:r>
      <w:r w:rsidR="004358F0" w:rsidRPr="000A1493">
        <w:rPr>
          <w:sz w:val="28"/>
          <w:szCs w:val="28"/>
        </w:rPr>
        <w:t>2</w:t>
      </w:r>
      <w:r w:rsidRPr="000A1493">
        <w:rPr>
          <w:sz w:val="28"/>
          <w:szCs w:val="28"/>
        </w:rPr>
        <w:t xml:space="preserve"> Hội thành viên </w:t>
      </w:r>
      <w:r w:rsidR="004358F0" w:rsidRPr="000A1493">
        <w:rPr>
          <w:sz w:val="28"/>
          <w:szCs w:val="28"/>
        </w:rPr>
        <w:t xml:space="preserve">(Hội Luật gia, Hội Đông y, Hội Dược học, Hội Điều dưỡng, Hội Thủy sản, Hội Xây dựng, Hội Tin học, Hội Làm vườn, Hiệp hội Giống thủy sản, Hiệp hội Doanh nghiệp, Hiệp hội Nho và Táo, Chi hội Điện lực Ninh Thuận) </w:t>
      </w:r>
      <w:r w:rsidRPr="000A1493">
        <w:rPr>
          <w:sz w:val="28"/>
          <w:szCs w:val="28"/>
        </w:rPr>
        <w:t xml:space="preserve">và 01 đơn vị trực thuộc </w:t>
      </w:r>
      <w:r w:rsidR="004358F0" w:rsidRPr="000A1493">
        <w:rPr>
          <w:sz w:val="28"/>
          <w:szCs w:val="28"/>
        </w:rPr>
        <w:t>(</w:t>
      </w:r>
      <w:r w:rsidRPr="000A1493">
        <w:rPr>
          <w:sz w:val="28"/>
          <w:szCs w:val="28"/>
        </w:rPr>
        <w:t>Trung tâm dưỡng sinh).</w:t>
      </w:r>
      <w:r w:rsidR="00F70173" w:rsidRPr="000A1493">
        <w:rPr>
          <w:sz w:val="28"/>
          <w:szCs w:val="28"/>
        </w:rPr>
        <w:t xml:space="preserve"> </w:t>
      </w:r>
      <w:r w:rsidRPr="000A1493">
        <w:rPr>
          <w:bCs/>
          <w:iCs/>
          <w:sz w:val="28"/>
          <w:szCs w:val="28"/>
        </w:rPr>
        <w:t xml:space="preserve">Tổng số hội viên: </w:t>
      </w:r>
      <w:r w:rsidRPr="000A1493">
        <w:rPr>
          <w:sz w:val="28"/>
          <w:szCs w:val="28"/>
        </w:rPr>
        <w:t>8.</w:t>
      </w:r>
      <w:r w:rsidR="004358F0" w:rsidRPr="000A1493">
        <w:rPr>
          <w:sz w:val="28"/>
          <w:szCs w:val="28"/>
        </w:rPr>
        <w:t>562</w:t>
      </w:r>
      <w:r w:rsidRPr="000A1493">
        <w:rPr>
          <w:sz w:val="28"/>
          <w:szCs w:val="28"/>
        </w:rPr>
        <w:t xml:space="preserve"> hội viên.</w:t>
      </w:r>
    </w:p>
    <w:p w:rsidR="00654F26" w:rsidRPr="000A1493" w:rsidRDefault="00654F26" w:rsidP="00F4396D">
      <w:pPr>
        <w:pStyle w:val="NoSpacing"/>
        <w:tabs>
          <w:tab w:val="left" w:pos="142"/>
        </w:tabs>
        <w:spacing w:line="340" w:lineRule="atLeast"/>
        <w:rPr>
          <w:sz w:val="28"/>
          <w:szCs w:val="28"/>
          <w:lang w:val="nl-NL"/>
        </w:rPr>
      </w:pPr>
      <w:r w:rsidRPr="000A1493">
        <w:rPr>
          <w:b/>
          <w:sz w:val="28"/>
          <w:szCs w:val="28"/>
          <w:lang w:val="is-IS"/>
        </w:rPr>
        <w:lastRenderedPageBreak/>
        <w:t xml:space="preserve">- </w:t>
      </w:r>
      <w:r w:rsidRPr="000A1493">
        <w:rPr>
          <w:b/>
          <w:sz w:val="28"/>
          <w:szCs w:val="28"/>
          <w:lang w:val="nl-NL"/>
        </w:rPr>
        <w:t>Hội Dược học</w:t>
      </w:r>
      <w:r w:rsidRPr="000A1493">
        <w:rPr>
          <w:sz w:val="28"/>
          <w:szCs w:val="28"/>
          <w:lang w:val="nl-NL"/>
        </w:rPr>
        <w:t xml:space="preserve"> kết nạp 8 hội viên mới</w:t>
      </w:r>
      <w:r w:rsidR="00FF5400" w:rsidRPr="000A1493">
        <w:rPr>
          <w:sz w:val="28"/>
          <w:szCs w:val="28"/>
          <w:lang w:val="nl-NL"/>
        </w:rPr>
        <w:t>,</w:t>
      </w:r>
      <w:r w:rsidRPr="000A1493">
        <w:rPr>
          <w:sz w:val="28"/>
          <w:szCs w:val="28"/>
          <w:lang w:val="nl-NL"/>
        </w:rPr>
        <w:t xml:space="preserve"> nâng tổng số 77 hội viên.</w:t>
      </w:r>
    </w:p>
    <w:p w:rsidR="00654F26" w:rsidRPr="000A1493" w:rsidRDefault="003313CD" w:rsidP="00C76E0E">
      <w:pPr>
        <w:spacing w:after="0" w:line="340" w:lineRule="atLeast"/>
        <w:ind w:left="0" w:firstLine="709"/>
        <w:jc w:val="both"/>
        <w:rPr>
          <w:rFonts w:cs="Times New Roman"/>
          <w:sz w:val="28"/>
          <w:szCs w:val="28"/>
          <w:lang w:val="nl-NL"/>
        </w:rPr>
      </w:pPr>
      <w:r w:rsidRPr="000A1493">
        <w:rPr>
          <w:rFonts w:cs="Times New Roman"/>
          <w:b/>
          <w:sz w:val="28"/>
          <w:szCs w:val="28"/>
          <w:lang w:val="nl-NL"/>
        </w:rPr>
        <w:t xml:space="preserve">- </w:t>
      </w:r>
      <w:r w:rsidR="00654F26" w:rsidRPr="000A1493">
        <w:rPr>
          <w:rFonts w:cs="Times New Roman"/>
          <w:b/>
          <w:sz w:val="28"/>
          <w:szCs w:val="28"/>
          <w:lang w:val="nl-NL"/>
        </w:rPr>
        <w:t>Hội Điều dưỡng</w:t>
      </w:r>
      <w:r w:rsidR="00654F26" w:rsidRPr="000A1493">
        <w:rPr>
          <w:rFonts w:cs="Times New Roman"/>
          <w:sz w:val="28"/>
          <w:szCs w:val="28"/>
          <w:lang w:val="nl-NL"/>
        </w:rPr>
        <w:t xml:space="preserve"> có 11 chi hội, </w:t>
      </w:r>
      <w:r w:rsidRPr="000A1493">
        <w:rPr>
          <w:rFonts w:cs="Times New Roman"/>
          <w:sz w:val="28"/>
          <w:szCs w:val="28"/>
          <w:lang w:val="nl-NL"/>
        </w:rPr>
        <w:t>với 1.147</w:t>
      </w:r>
      <w:r w:rsidR="00654F26" w:rsidRPr="000A1493">
        <w:rPr>
          <w:rFonts w:cs="Times New Roman"/>
          <w:sz w:val="28"/>
          <w:szCs w:val="28"/>
          <w:lang w:val="nl-NL"/>
        </w:rPr>
        <w:t xml:space="preserve"> hội viên, giảm 27 hội viên do nghỉ hưu và tinh giản biên chế. </w:t>
      </w:r>
    </w:p>
    <w:p w:rsidR="0078000A" w:rsidRPr="000A1493" w:rsidRDefault="003313CD" w:rsidP="00C76E0E">
      <w:pPr>
        <w:spacing w:after="0" w:line="340" w:lineRule="atLeast"/>
        <w:ind w:left="0" w:firstLine="709"/>
        <w:jc w:val="both"/>
        <w:rPr>
          <w:rFonts w:eastAsia="Calibri" w:cs="Times New Roman"/>
          <w:sz w:val="28"/>
          <w:szCs w:val="28"/>
        </w:rPr>
      </w:pPr>
      <w:r w:rsidRPr="000A1493">
        <w:rPr>
          <w:rFonts w:cs="Times New Roman"/>
          <w:b/>
          <w:sz w:val="28"/>
          <w:szCs w:val="28"/>
          <w:lang w:val="nl-NL"/>
        </w:rPr>
        <w:t xml:space="preserve">- </w:t>
      </w:r>
      <w:r w:rsidR="00654F26" w:rsidRPr="000A1493">
        <w:rPr>
          <w:rFonts w:cs="Times New Roman"/>
          <w:b/>
          <w:sz w:val="28"/>
          <w:szCs w:val="28"/>
          <w:lang w:val="nl-NL"/>
        </w:rPr>
        <w:t>Hội làm vườ</w:t>
      </w:r>
      <w:r w:rsidRPr="000A1493">
        <w:rPr>
          <w:rFonts w:cs="Times New Roman"/>
          <w:b/>
          <w:sz w:val="28"/>
          <w:szCs w:val="28"/>
          <w:lang w:val="nl-NL"/>
        </w:rPr>
        <w:t>n</w:t>
      </w:r>
      <w:r w:rsidR="00654F26" w:rsidRPr="000A1493">
        <w:rPr>
          <w:rFonts w:cs="Times New Roman"/>
          <w:sz w:val="28"/>
          <w:szCs w:val="28"/>
          <w:lang w:val="nl-NL"/>
        </w:rPr>
        <w:t xml:space="preserve"> </w:t>
      </w:r>
      <w:r w:rsidR="00B8053E" w:rsidRPr="000A1493">
        <w:rPr>
          <w:rFonts w:eastAsia="Calibri" w:cs="Times New Roman"/>
          <w:sz w:val="28"/>
          <w:szCs w:val="28"/>
        </w:rPr>
        <w:t xml:space="preserve">có 06 huyện Hội, 01 Thành Hội và 47 Chi hội Làm vườn cơ sở với tổng số hội viên là 2.550 </w:t>
      </w:r>
      <w:r w:rsidRPr="000A1493">
        <w:rPr>
          <w:rFonts w:eastAsia="Calibri" w:cs="Times New Roman"/>
          <w:sz w:val="28"/>
          <w:szCs w:val="28"/>
        </w:rPr>
        <w:t>người</w:t>
      </w:r>
      <w:r w:rsidR="00654F26" w:rsidRPr="000A1493">
        <w:rPr>
          <w:rFonts w:cs="Times New Roman"/>
          <w:sz w:val="28"/>
          <w:szCs w:val="28"/>
        </w:rPr>
        <w:t xml:space="preserve">. </w:t>
      </w:r>
      <w:r w:rsidRPr="000A1493">
        <w:rPr>
          <w:rFonts w:cs="Times New Roman"/>
          <w:sz w:val="28"/>
          <w:szCs w:val="28"/>
        </w:rPr>
        <w:t>C</w:t>
      </w:r>
      <w:r w:rsidRPr="000A1493">
        <w:rPr>
          <w:rFonts w:eastAsia="Calibri" w:cs="Times New Roman"/>
          <w:sz w:val="28"/>
          <w:szCs w:val="28"/>
        </w:rPr>
        <w:t xml:space="preserve">ó văn phòng làm việc, cơ sở vật chất cơ bản đủ cho phục vụ công tác Hội. </w:t>
      </w:r>
      <w:r w:rsidR="0078000A" w:rsidRPr="000A1493">
        <w:rPr>
          <w:rFonts w:eastAsia="Calibri" w:cs="Times New Roman"/>
          <w:spacing w:val="-6"/>
          <w:sz w:val="28"/>
          <w:szCs w:val="28"/>
        </w:rPr>
        <w:t>Bình quân hàng năm ngân sách tỉnh cấp 220 - 250 triệu đồng.</w:t>
      </w:r>
      <w:r w:rsidR="0078000A" w:rsidRPr="000A1493">
        <w:rPr>
          <w:rFonts w:cs="Times New Roman"/>
          <w:sz w:val="28"/>
          <w:szCs w:val="28"/>
        </w:rPr>
        <w:t xml:space="preserve"> </w:t>
      </w:r>
    </w:p>
    <w:p w:rsidR="00654F26" w:rsidRPr="000A1493" w:rsidRDefault="003313CD" w:rsidP="00C76E0E">
      <w:pPr>
        <w:shd w:val="clear" w:color="auto" w:fill="FFFFFF"/>
        <w:spacing w:after="0" w:line="340" w:lineRule="atLeast"/>
        <w:ind w:left="0" w:firstLine="709"/>
        <w:jc w:val="both"/>
        <w:rPr>
          <w:rFonts w:cs="Times New Roman"/>
          <w:sz w:val="28"/>
          <w:szCs w:val="28"/>
        </w:rPr>
      </w:pPr>
      <w:r w:rsidRPr="000A1493">
        <w:rPr>
          <w:rFonts w:cs="Times New Roman"/>
          <w:b/>
          <w:sz w:val="28"/>
          <w:szCs w:val="28"/>
        </w:rPr>
        <w:t xml:space="preserve">- </w:t>
      </w:r>
      <w:r w:rsidR="00654F26" w:rsidRPr="000A1493">
        <w:rPr>
          <w:rFonts w:cs="Times New Roman"/>
          <w:b/>
          <w:sz w:val="28"/>
          <w:szCs w:val="28"/>
        </w:rPr>
        <w:t>Hiệp hội Giống thủy sả</w:t>
      </w:r>
      <w:r w:rsidRPr="000A1493">
        <w:rPr>
          <w:rFonts w:cs="Times New Roman"/>
          <w:b/>
          <w:sz w:val="28"/>
          <w:szCs w:val="28"/>
        </w:rPr>
        <w:t>n</w:t>
      </w:r>
      <w:r w:rsidR="00654F26" w:rsidRPr="000A1493">
        <w:rPr>
          <w:rFonts w:cs="Times New Roman"/>
          <w:sz w:val="28"/>
          <w:szCs w:val="28"/>
        </w:rPr>
        <w:t xml:space="preserve"> đã thành lập 0</w:t>
      </w:r>
      <w:r w:rsidR="002207F2" w:rsidRPr="000A1493">
        <w:rPr>
          <w:rFonts w:cs="Times New Roman"/>
          <w:sz w:val="28"/>
          <w:szCs w:val="28"/>
        </w:rPr>
        <w:t>4</w:t>
      </w:r>
      <w:r w:rsidR="00654F26" w:rsidRPr="000A1493">
        <w:rPr>
          <w:rFonts w:cs="Times New Roman"/>
          <w:sz w:val="28"/>
          <w:szCs w:val="28"/>
        </w:rPr>
        <w:t xml:space="preserve"> Chi hội dựa trên từng khu vực và lĩnh vực đặc thù, với 55 hội viên chính thức. </w:t>
      </w:r>
    </w:p>
    <w:p w:rsidR="00654F26" w:rsidRPr="000A1493" w:rsidRDefault="003313CD" w:rsidP="00C76E0E">
      <w:pPr>
        <w:shd w:val="clear" w:color="auto" w:fill="FFFFFF"/>
        <w:spacing w:after="0" w:line="340" w:lineRule="atLeast"/>
        <w:ind w:left="0" w:firstLine="709"/>
        <w:jc w:val="both"/>
        <w:rPr>
          <w:rFonts w:cs="Times New Roman"/>
          <w:sz w:val="28"/>
          <w:szCs w:val="28"/>
        </w:rPr>
      </w:pPr>
      <w:r w:rsidRPr="000A1493">
        <w:rPr>
          <w:rFonts w:cs="Times New Roman"/>
          <w:b/>
          <w:sz w:val="28"/>
          <w:szCs w:val="28"/>
        </w:rPr>
        <w:t xml:space="preserve">- </w:t>
      </w:r>
      <w:r w:rsidR="00654F26" w:rsidRPr="000A1493">
        <w:rPr>
          <w:rFonts w:cs="Times New Roman"/>
          <w:b/>
          <w:sz w:val="28"/>
          <w:szCs w:val="28"/>
        </w:rPr>
        <w:t>Hộ</w:t>
      </w:r>
      <w:r w:rsidRPr="000A1493">
        <w:rPr>
          <w:rFonts w:cs="Times New Roman"/>
          <w:b/>
          <w:sz w:val="28"/>
          <w:szCs w:val="28"/>
        </w:rPr>
        <w:t>i Đông y</w:t>
      </w:r>
      <w:r w:rsidRPr="000A1493">
        <w:rPr>
          <w:rFonts w:cs="Times New Roman"/>
          <w:sz w:val="28"/>
          <w:szCs w:val="28"/>
        </w:rPr>
        <w:t xml:space="preserve"> có</w:t>
      </w:r>
      <w:r w:rsidR="00654F26" w:rsidRPr="000A1493">
        <w:rPr>
          <w:rFonts w:cs="Times New Roman"/>
          <w:sz w:val="28"/>
          <w:szCs w:val="28"/>
        </w:rPr>
        <w:t xml:space="preserve"> số hội viên là 2.2</w:t>
      </w:r>
      <w:r w:rsidR="001E105E" w:rsidRPr="000A1493">
        <w:rPr>
          <w:rFonts w:cs="Times New Roman"/>
          <w:sz w:val="28"/>
          <w:szCs w:val="28"/>
        </w:rPr>
        <w:t>35</w:t>
      </w:r>
      <w:r w:rsidR="00654F26" w:rsidRPr="000A1493">
        <w:rPr>
          <w:rFonts w:cs="Times New Roman"/>
          <w:sz w:val="28"/>
          <w:szCs w:val="28"/>
        </w:rPr>
        <w:t xml:space="preserve">, </w:t>
      </w:r>
      <w:r w:rsidR="001E105E" w:rsidRPr="000A1493">
        <w:rPr>
          <w:rFonts w:cs="Times New Roman"/>
          <w:sz w:val="28"/>
          <w:szCs w:val="28"/>
        </w:rPr>
        <w:t>t</w:t>
      </w:r>
      <w:r w:rsidR="001E105E" w:rsidRPr="000A1493">
        <w:rPr>
          <w:rFonts w:cs="Times New Roman"/>
          <w:sz w:val="28"/>
          <w:szCs w:val="28"/>
          <w:lang w:val="vi-VN"/>
        </w:rPr>
        <w:t>ă</w:t>
      </w:r>
      <w:r w:rsidR="001E105E" w:rsidRPr="000A1493">
        <w:rPr>
          <w:rFonts w:cs="Times New Roman"/>
          <w:sz w:val="28"/>
          <w:szCs w:val="28"/>
        </w:rPr>
        <w:t>ng 13</w:t>
      </w:r>
      <w:r w:rsidR="00654F26" w:rsidRPr="000A1493">
        <w:rPr>
          <w:rFonts w:cs="Times New Roman"/>
          <w:sz w:val="28"/>
          <w:szCs w:val="28"/>
        </w:rPr>
        <w:t xml:space="preserve"> hội viên so với năm 20</w:t>
      </w:r>
      <w:r w:rsidR="001E105E" w:rsidRPr="000A1493">
        <w:rPr>
          <w:rFonts w:cs="Times New Roman"/>
          <w:sz w:val="28"/>
          <w:szCs w:val="28"/>
          <w:lang w:val="vi-VN"/>
        </w:rPr>
        <w:t>20</w:t>
      </w:r>
      <w:r w:rsidR="00654F26" w:rsidRPr="000A1493">
        <w:rPr>
          <w:rFonts w:cs="Times New Roman"/>
          <w:sz w:val="28"/>
          <w:szCs w:val="28"/>
        </w:rPr>
        <w:t xml:space="preserve">. Đơn vị </w:t>
      </w:r>
      <w:r w:rsidR="001E105E" w:rsidRPr="000A1493">
        <w:rPr>
          <w:rFonts w:cs="Times New Roman"/>
          <w:sz w:val="28"/>
          <w:szCs w:val="28"/>
          <w:lang w:val="vi-VN"/>
        </w:rPr>
        <w:t>Ninh Sơn tăng</w:t>
      </w:r>
      <w:r w:rsidR="00654F26" w:rsidRPr="000A1493">
        <w:rPr>
          <w:rFonts w:cs="Times New Roman"/>
          <w:sz w:val="28"/>
          <w:szCs w:val="28"/>
        </w:rPr>
        <w:t xml:space="preserve"> nhiều nhấ</w:t>
      </w:r>
      <w:r w:rsidR="001E105E" w:rsidRPr="000A1493">
        <w:rPr>
          <w:rFonts w:cs="Times New Roman"/>
          <w:sz w:val="28"/>
          <w:szCs w:val="28"/>
        </w:rPr>
        <w:t>t</w:t>
      </w:r>
      <w:r w:rsidR="00654F26" w:rsidRPr="000A1493">
        <w:rPr>
          <w:rFonts w:cs="Times New Roman"/>
          <w:sz w:val="28"/>
          <w:szCs w:val="28"/>
        </w:rPr>
        <w:t xml:space="preserve">. </w:t>
      </w:r>
    </w:p>
    <w:p w:rsidR="001D4DDE" w:rsidRPr="000A1493" w:rsidRDefault="003313CD" w:rsidP="00C76E0E">
      <w:pPr>
        <w:tabs>
          <w:tab w:val="left" w:pos="6795"/>
        </w:tabs>
        <w:spacing w:after="0" w:line="340" w:lineRule="atLeast"/>
        <w:ind w:left="0" w:firstLine="709"/>
        <w:jc w:val="both"/>
        <w:rPr>
          <w:rFonts w:cs="Times New Roman"/>
          <w:sz w:val="28"/>
          <w:szCs w:val="28"/>
        </w:rPr>
      </w:pPr>
      <w:r w:rsidRPr="000A1493">
        <w:rPr>
          <w:rFonts w:cs="Times New Roman"/>
          <w:b/>
          <w:sz w:val="28"/>
          <w:szCs w:val="28"/>
        </w:rPr>
        <w:t xml:space="preserve">- </w:t>
      </w:r>
      <w:r w:rsidR="00E67389" w:rsidRPr="000A1493">
        <w:rPr>
          <w:rFonts w:cs="Times New Roman"/>
          <w:b/>
          <w:sz w:val="28"/>
          <w:szCs w:val="28"/>
        </w:rPr>
        <w:t>Hội luật gia</w:t>
      </w:r>
      <w:r w:rsidR="00E67389" w:rsidRPr="000A1493">
        <w:rPr>
          <w:rFonts w:cs="Times New Roman"/>
          <w:sz w:val="28"/>
          <w:szCs w:val="28"/>
        </w:rPr>
        <w:t xml:space="preserve"> có 6 huyện Hội, 1 Thành Hội và 14 Chi hội Luật gia cơ sở với tổng số hội viên là 655 hội viên.</w:t>
      </w:r>
      <w:r w:rsidR="001D4DDE" w:rsidRPr="000A1493">
        <w:rPr>
          <w:rFonts w:cs="Times New Roman"/>
          <w:sz w:val="28"/>
          <w:szCs w:val="28"/>
        </w:rPr>
        <w:t xml:space="preserve"> Tổng hợp danh sách </w:t>
      </w:r>
      <w:r w:rsidRPr="000A1493">
        <w:rPr>
          <w:rFonts w:cs="Times New Roman"/>
          <w:sz w:val="28"/>
          <w:szCs w:val="28"/>
        </w:rPr>
        <w:t>c</w:t>
      </w:r>
      <w:r w:rsidR="001D4DDE" w:rsidRPr="000A1493">
        <w:rPr>
          <w:rFonts w:cs="Times New Roman"/>
          <w:sz w:val="28"/>
          <w:szCs w:val="28"/>
        </w:rPr>
        <w:t xml:space="preserve">ó </w:t>
      </w:r>
      <w:r w:rsidR="001D4DDE" w:rsidRPr="000A1493">
        <w:rPr>
          <w:rFonts w:cs="Times New Roman"/>
          <w:b/>
          <w:sz w:val="28"/>
          <w:szCs w:val="28"/>
        </w:rPr>
        <w:t xml:space="preserve">38 </w:t>
      </w:r>
      <w:r w:rsidR="001D4DDE" w:rsidRPr="000A1493">
        <w:rPr>
          <w:rFonts w:cs="Times New Roman"/>
          <w:sz w:val="28"/>
          <w:szCs w:val="28"/>
        </w:rPr>
        <w:t xml:space="preserve"> hội viên </w:t>
      </w:r>
      <w:r w:rsidRPr="000A1493">
        <w:rPr>
          <w:rFonts w:cs="Times New Roman"/>
          <w:sz w:val="28"/>
          <w:szCs w:val="28"/>
        </w:rPr>
        <w:t xml:space="preserve">Hội Luật gia các cấp </w:t>
      </w:r>
      <w:r w:rsidR="001D4DDE" w:rsidRPr="000A1493">
        <w:rPr>
          <w:rFonts w:cs="Times New Roman"/>
          <w:sz w:val="28"/>
          <w:szCs w:val="28"/>
        </w:rPr>
        <w:t>tham gia ứng cử Đại biểu HĐND các cấp, trong đó có 02 hội viên tham gia ứng cử HĐND tỉnh; 13 hội viên ứng cử HĐND huyện, xã; 23 hội viên tham gia ứng cử đại biểu HĐND xã.</w:t>
      </w:r>
      <w:r w:rsidRPr="000A1493">
        <w:rPr>
          <w:rFonts w:cs="Times New Roman"/>
          <w:sz w:val="28"/>
          <w:szCs w:val="28"/>
        </w:rPr>
        <w:t xml:space="preserve"> </w:t>
      </w:r>
      <w:r w:rsidR="001D4DDE" w:rsidRPr="000A1493">
        <w:rPr>
          <w:rFonts w:cs="Times New Roman"/>
          <w:sz w:val="28"/>
          <w:szCs w:val="28"/>
        </w:rPr>
        <w:t xml:space="preserve">Hội Luật gia tỉnh xây dựng quy hoạch cán bộ, lãnh đạo Hội nhiệm kỳ 2024-2029 gửi Sở Nội vụ tổng hợp tham mưu. </w:t>
      </w:r>
    </w:p>
    <w:p w:rsidR="00F70173" w:rsidRPr="000A1493" w:rsidRDefault="001D4DDE" w:rsidP="00C76E0E">
      <w:pPr>
        <w:tabs>
          <w:tab w:val="left" w:pos="6795"/>
        </w:tabs>
        <w:spacing w:after="0" w:line="340" w:lineRule="atLeast"/>
        <w:ind w:left="0" w:firstLine="709"/>
        <w:jc w:val="both"/>
        <w:rPr>
          <w:rFonts w:cs="Times New Roman"/>
          <w:sz w:val="28"/>
          <w:szCs w:val="28"/>
        </w:rPr>
      </w:pPr>
      <w:r w:rsidRPr="000A1493">
        <w:rPr>
          <w:rFonts w:cs="Times New Roman"/>
          <w:b/>
          <w:sz w:val="28"/>
          <w:szCs w:val="28"/>
        </w:rPr>
        <w:t xml:space="preserve"> </w:t>
      </w:r>
      <w:r w:rsidR="003313CD" w:rsidRPr="000A1493">
        <w:rPr>
          <w:rFonts w:cs="Times New Roman"/>
          <w:b/>
          <w:sz w:val="28"/>
          <w:szCs w:val="28"/>
        </w:rPr>
        <w:t xml:space="preserve">- </w:t>
      </w:r>
      <w:r w:rsidR="00654F26" w:rsidRPr="000A1493">
        <w:rPr>
          <w:rFonts w:cs="Times New Roman"/>
          <w:b/>
          <w:sz w:val="28"/>
          <w:szCs w:val="28"/>
        </w:rPr>
        <w:t>Hiệp hộ</w:t>
      </w:r>
      <w:r w:rsidR="003313CD" w:rsidRPr="000A1493">
        <w:rPr>
          <w:rFonts w:cs="Times New Roman"/>
          <w:b/>
          <w:sz w:val="28"/>
          <w:szCs w:val="28"/>
        </w:rPr>
        <w:t>i Nho và Táo</w:t>
      </w:r>
      <w:r w:rsidR="00654F26" w:rsidRPr="000A1493">
        <w:rPr>
          <w:rFonts w:cs="Times New Roman"/>
          <w:sz w:val="28"/>
          <w:szCs w:val="28"/>
        </w:rPr>
        <w:t xml:space="preserve"> kết nạp </w:t>
      </w:r>
      <w:r w:rsidR="00F70173" w:rsidRPr="000A1493">
        <w:rPr>
          <w:rFonts w:cs="Times New Roman"/>
          <w:sz w:val="28"/>
          <w:szCs w:val="28"/>
        </w:rPr>
        <w:t>0</w:t>
      </w:r>
      <w:r w:rsidR="00654F26" w:rsidRPr="000A1493">
        <w:rPr>
          <w:rFonts w:cs="Times New Roman"/>
          <w:sz w:val="28"/>
          <w:szCs w:val="28"/>
        </w:rPr>
        <w:t xml:space="preserve">1 hội viên mới </w:t>
      </w:r>
      <w:r w:rsidR="00F70173" w:rsidRPr="000A1493">
        <w:rPr>
          <w:rFonts w:cs="Times New Roman"/>
          <w:sz w:val="28"/>
          <w:szCs w:val="28"/>
        </w:rPr>
        <w:t>là hộ kinh doanh cá thể thôn Phước Lợi, x</w:t>
      </w:r>
      <w:r w:rsidR="00A725CA" w:rsidRPr="000A1493">
        <w:rPr>
          <w:rFonts w:cs="Times New Roman"/>
          <w:sz w:val="28"/>
          <w:szCs w:val="28"/>
        </w:rPr>
        <w:t>ã</w:t>
      </w:r>
      <w:r w:rsidR="00F70173" w:rsidRPr="000A1493">
        <w:rPr>
          <w:rFonts w:cs="Times New Roman"/>
          <w:sz w:val="28"/>
          <w:szCs w:val="28"/>
        </w:rPr>
        <w:t xml:space="preserve"> Phước Thuận.</w:t>
      </w:r>
      <w:r w:rsidR="009F3AA5" w:rsidRPr="000A1493">
        <w:rPr>
          <w:rFonts w:cs="Times New Roman"/>
          <w:sz w:val="28"/>
          <w:szCs w:val="28"/>
        </w:rPr>
        <w:t xml:space="preserve"> Tổng số hội viên 2</w:t>
      </w:r>
      <w:r w:rsidR="006C550D" w:rsidRPr="000A1493">
        <w:rPr>
          <w:rFonts w:cs="Times New Roman"/>
          <w:sz w:val="28"/>
          <w:szCs w:val="28"/>
        </w:rPr>
        <w:t>1</w:t>
      </w:r>
      <w:r w:rsidR="009F3AA5" w:rsidRPr="000A1493">
        <w:rPr>
          <w:rFonts w:cs="Times New Roman"/>
          <w:sz w:val="28"/>
          <w:szCs w:val="28"/>
        </w:rPr>
        <w:t>5.</w:t>
      </w:r>
    </w:p>
    <w:p w:rsidR="005D47C9" w:rsidRPr="000A1493" w:rsidRDefault="003313CD" w:rsidP="00C76E0E">
      <w:pPr>
        <w:pStyle w:val="BodyTextIndent"/>
        <w:spacing w:line="340" w:lineRule="atLeast"/>
        <w:ind w:firstLine="709"/>
        <w:rPr>
          <w:szCs w:val="28"/>
          <w:lang w:val="pt-BR"/>
        </w:rPr>
      </w:pPr>
      <w:r w:rsidRPr="000A1493">
        <w:rPr>
          <w:b/>
          <w:szCs w:val="28"/>
          <w:lang w:val="pt-BR"/>
        </w:rPr>
        <w:t xml:space="preserve">- </w:t>
      </w:r>
      <w:r w:rsidR="005D47C9" w:rsidRPr="000A1493">
        <w:rPr>
          <w:b/>
          <w:szCs w:val="28"/>
          <w:lang w:val="pt-BR"/>
        </w:rPr>
        <w:t>Chi hội điện lực</w:t>
      </w:r>
      <w:r w:rsidRPr="000A1493">
        <w:rPr>
          <w:b/>
          <w:szCs w:val="28"/>
          <w:lang w:val="pt-BR"/>
        </w:rPr>
        <w:t xml:space="preserve"> Ninh Thuận</w:t>
      </w:r>
      <w:r w:rsidRPr="000A1493">
        <w:rPr>
          <w:szCs w:val="28"/>
          <w:lang w:val="pt-BR"/>
        </w:rPr>
        <w:t xml:space="preserve"> – Hội thành viên</w:t>
      </w:r>
      <w:r w:rsidR="00DA0633" w:rsidRPr="000A1493">
        <w:rPr>
          <w:szCs w:val="28"/>
          <w:lang w:val="pt-BR"/>
        </w:rPr>
        <w:t xml:space="preserve"> mới</w:t>
      </w:r>
      <w:r w:rsidR="002C5D4D" w:rsidRPr="000A1493">
        <w:rPr>
          <w:szCs w:val="28"/>
          <w:lang w:val="pt-BR"/>
        </w:rPr>
        <w:t xml:space="preserve"> </w:t>
      </w:r>
      <w:r w:rsidR="00400CD0" w:rsidRPr="000A1493">
        <w:rPr>
          <w:szCs w:val="28"/>
          <w:lang w:val="pt-BR"/>
        </w:rPr>
        <w:t xml:space="preserve">kết nạp </w:t>
      </w:r>
      <w:r w:rsidR="002C5D4D" w:rsidRPr="000A1493">
        <w:rPr>
          <w:szCs w:val="28"/>
          <w:lang w:val="pt-BR"/>
        </w:rPr>
        <w:t>có 76 hội viên,</w:t>
      </w:r>
      <w:r w:rsidR="005D47C9" w:rsidRPr="000A1493">
        <w:rPr>
          <w:szCs w:val="28"/>
          <w:lang w:val="pt-BR"/>
        </w:rPr>
        <w:t xml:space="preserve"> </w:t>
      </w:r>
      <w:r w:rsidR="00F70173" w:rsidRPr="000A1493">
        <w:rPr>
          <w:szCs w:val="28"/>
          <w:lang w:val="pt-BR"/>
        </w:rPr>
        <w:t xml:space="preserve">đã </w:t>
      </w:r>
      <w:r w:rsidR="005D47C9" w:rsidRPr="000A1493">
        <w:rPr>
          <w:szCs w:val="28"/>
          <w:lang w:val="pt-BR"/>
        </w:rPr>
        <w:t xml:space="preserve">xây dựng kế hoạch hoạt động </w:t>
      </w:r>
      <w:r w:rsidR="00DA0633" w:rsidRPr="000A1493">
        <w:rPr>
          <w:szCs w:val="28"/>
          <w:lang w:val="pt-BR"/>
        </w:rPr>
        <w:t xml:space="preserve">tham gia cùng Liên hiệp Hội tỉnh. </w:t>
      </w:r>
    </w:p>
    <w:p w:rsidR="00654F26" w:rsidRPr="000A1493" w:rsidRDefault="00DA0633" w:rsidP="00C76E0E">
      <w:pPr>
        <w:pStyle w:val="BodyTextIndent"/>
        <w:spacing w:line="340" w:lineRule="atLeast"/>
        <w:ind w:firstLine="709"/>
        <w:rPr>
          <w:szCs w:val="28"/>
          <w:lang w:val="pt-BR"/>
        </w:rPr>
      </w:pPr>
      <w:r w:rsidRPr="000A1493">
        <w:rPr>
          <w:b/>
          <w:szCs w:val="28"/>
          <w:lang w:val="pt-BR"/>
        </w:rPr>
        <w:t xml:space="preserve">- </w:t>
      </w:r>
      <w:r w:rsidR="00654F26" w:rsidRPr="000A1493">
        <w:rPr>
          <w:b/>
          <w:szCs w:val="28"/>
          <w:lang w:val="pt-BR"/>
        </w:rPr>
        <w:t xml:space="preserve">Hiệp hội Doanh nghiệp, </w:t>
      </w:r>
      <w:r w:rsidR="00654F26" w:rsidRPr="000A1493">
        <w:rPr>
          <w:b/>
          <w:szCs w:val="28"/>
        </w:rPr>
        <w:t>Hội Tin học và Hội Xây dựng</w:t>
      </w:r>
      <w:r w:rsidR="00654F26" w:rsidRPr="000A1493">
        <w:rPr>
          <w:szCs w:val="28"/>
        </w:rPr>
        <w:t xml:space="preserve"> còn gặp khó khăn, đã đến thời hạn </w:t>
      </w:r>
      <w:r w:rsidR="005D47C9" w:rsidRPr="000A1493">
        <w:rPr>
          <w:szCs w:val="28"/>
        </w:rPr>
        <w:t>quy định nhưng</w:t>
      </w:r>
      <w:r w:rsidR="00654F26" w:rsidRPr="000A1493">
        <w:rPr>
          <w:szCs w:val="28"/>
        </w:rPr>
        <w:t xml:space="preserve"> chưa tổ chức Đại hội để kiện toàn Hội</w:t>
      </w:r>
      <w:r w:rsidRPr="000A1493">
        <w:rPr>
          <w:szCs w:val="28"/>
        </w:rPr>
        <w:t>,</w:t>
      </w:r>
      <w:r w:rsidR="00654F26" w:rsidRPr="000A1493">
        <w:rPr>
          <w:szCs w:val="28"/>
        </w:rPr>
        <w:t>...</w:t>
      </w:r>
    </w:p>
    <w:p w:rsidR="00654F26" w:rsidRPr="000A1493" w:rsidRDefault="00654F26" w:rsidP="00C76E0E">
      <w:pPr>
        <w:tabs>
          <w:tab w:val="left" w:pos="720"/>
        </w:tabs>
        <w:spacing w:after="0" w:line="340" w:lineRule="atLeast"/>
        <w:ind w:left="0" w:firstLine="709"/>
        <w:jc w:val="both"/>
        <w:rPr>
          <w:rFonts w:cs="Times New Roman"/>
          <w:b/>
          <w:iCs/>
          <w:sz w:val="28"/>
          <w:szCs w:val="28"/>
        </w:rPr>
      </w:pPr>
      <w:r w:rsidRPr="000A1493">
        <w:rPr>
          <w:rFonts w:cs="Times New Roman"/>
          <w:b/>
          <w:sz w:val="28"/>
          <w:szCs w:val="28"/>
        </w:rPr>
        <w:t>2</w:t>
      </w:r>
      <w:r w:rsidRPr="000A1493">
        <w:rPr>
          <w:rFonts w:cs="Times New Roman"/>
          <w:sz w:val="28"/>
          <w:szCs w:val="28"/>
        </w:rPr>
        <w:t xml:space="preserve">. </w:t>
      </w:r>
      <w:r w:rsidRPr="000A1493">
        <w:rPr>
          <w:rFonts w:cs="Times New Roman"/>
          <w:b/>
          <w:iCs/>
          <w:sz w:val="28"/>
          <w:szCs w:val="28"/>
        </w:rPr>
        <w:t>Tuyên truyền chủ trương, chính sách của Đảng và nhà nước; Công tác tập hợp, đoàn kết trí thức KHCN trong tỉnh</w:t>
      </w:r>
    </w:p>
    <w:p w:rsidR="00EE4352" w:rsidRPr="000A1493" w:rsidRDefault="00654F26" w:rsidP="00C76E0E">
      <w:pPr>
        <w:spacing w:after="0" w:line="340" w:lineRule="atLeast"/>
        <w:ind w:left="0" w:firstLine="709"/>
        <w:jc w:val="both"/>
        <w:rPr>
          <w:rFonts w:cs="Times New Roman"/>
          <w:sz w:val="28"/>
          <w:szCs w:val="28"/>
        </w:rPr>
      </w:pPr>
      <w:r w:rsidRPr="000A1493">
        <w:rPr>
          <w:rFonts w:cs="Times New Roman"/>
          <w:sz w:val="28"/>
          <w:szCs w:val="28"/>
        </w:rPr>
        <w:t xml:space="preserve">Liên hiệp Hội </w:t>
      </w:r>
      <w:r w:rsidR="00B9551A" w:rsidRPr="000A1493">
        <w:rPr>
          <w:rFonts w:cs="Times New Roman"/>
          <w:iCs/>
          <w:sz w:val="28"/>
          <w:szCs w:val="28"/>
        </w:rPr>
        <w:t xml:space="preserve">phối hợp với Ban Tuyên giáo Tỉnh ủy tổ chức quán triệt đến các Hội thành viên những Chỉ thị, Nghị quyết của Đảng, Nhà nước, cụ thể: </w:t>
      </w:r>
      <w:r w:rsidR="00B9551A" w:rsidRPr="000A1493">
        <w:rPr>
          <w:rFonts w:cs="Times New Roman"/>
          <w:sz w:val="28"/>
          <w:szCs w:val="28"/>
        </w:rPr>
        <w:t xml:space="preserve">Học tập, quán triệt Nghị quyết Đại hội Đảng bộ tỉnh lần thứ XIV, nhiệm kỳ 2020-2025; Nghị quyết Đại hội toàn quốc lần thứ XIII của Đảng, nhiệm kỳ 2021-2026; Liên hiệp Hội đã gửi tài liệu đến Hội thành viên, BCH để nghiên cứu: Chương trình hành động số 09-CTr/TU ngày 07/12/2020 thực hiện Nghị quyết Đại hội Đảng bộ tỉnh lần thứ XIV, nhiệm kỳ 2020-2025; Quyết định số 09/QĐ-UBND ngày 08/01/2021 ban hành Kế hoạch triển khai Chương trình hành động số 09-CTr/TU ngày 07/12/2020; Nghị quyết số 74/NQ-HĐND ngày 10/12/2020 Kế hoạch phát triển KT-XH tỉnh Ninh Thuận 5 năm 2021-2025; Nghị quyết số 58/NQ-HĐND ngày 10/12/2020 Kế hoạch phát triển KT-XH tỉnh Ninh Thuận năm 2021; Quyết định số 02/QĐ-UBND ngày 05/01/2021 ban hành Kế hoạch triển khai những nhiệm vụ, giải pháp chủ yếu thực hiện kế hoạch phát triển KT-XH và dự toán ngân sách nhà nước năm 2021,... Qua đó, </w:t>
      </w:r>
      <w:r w:rsidRPr="000A1493">
        <w:rPr>
          <w:rFonts w:cs="Times New Roman"/>
          <w:sz w:val="28"/>
          <w:szCs w:val="28"/>
        </w:rPr>
        <w:t>tình hình tư tưởng chính trị của Hội viên, đội ngũ trí thức trong tỉnh ổn định, tuyệt đối tin tưởng vào chủ trương, chính sách của Đảng và pháp luật của nhà nước.</w:t>
      </w:r>
      <w:r w:rsidR="00B9551A" w:rsidRPr="000A1493">
        <w:rPr>
          <w:rFonts w:cs="Times New Roman"/>
          <w:sz w:val="28"/>
          <w:szCs w:val="28"/>
        </w:rPr>
        <w:t xml:space="preserve"> </w:t>
      </w:r>
    </w:p>
    <w:p w:rsidR="00654F26" w:rsidRPr="000A1493" w:rsidRDefault="00654F26" w:rsidP="00C76E0E">
      <w:pPr>
        <w:pStyle w:val="ListParagraph"/>
        <w:tabs>
          <w:tab w:val="left" w:pos="993"/>
        </w:tabs>
        <w:spacing w:line="340" w:lineRule="atLeast"/>
        <w:ind w:left="0"/>
        <w:rPr>
          <w:b/>
          <w:iCs/>
          <w:sz w:val="28"/>
          <w:szCs w:val="28"/>
        </w:rPr>
      </w:pPr>
      <w:r w:rsidRPr="000A1493">
        <w:rPr>
          <w:b/>
          <w:iCs/>
          <w:sz w:val="28"/>
          <w:szCs w:val="28"/>
        </w:rPr>
        <w:t>3. Công tác nghiên cứu khoa học, phát triển công nghệ</w:t>
      </w:r>
    </w:p>
    <w:p w:rsidR="00B9551A" w:rsidRPr="000A1493" w:rsidRDefault="00060625" w:rsidP="00C76E0E">
      <w:pPr>
        <w:spacing w:after="0" w:line="340" w:lineRule="atLeast"/>
        <w:ind w:left="0" w:firstLine="709"/>
        <w:jc w:val="both"/>
        <w:rPr>
          <w:rFonts w:cs="Times New Roman"/>
          <w:sz w:val="28"/>
          <w:szCs w:val="28"/>
        </w:rPr>
      </w:pPr>
      <w:r w:rsidRPr="000A1493">
        <w:rPr>
          <w:rFonts w:cs="Times New Roman"/>
          <w:b/>
          <w:iCs/>
          <w:sz w:val="28"/>
          <w:szCs w:val="28"/>
          <w:lang w:val="is-IS"/>
        </w:rPr>
        <w:t xml:space="preserve">- </w:t>
      </w:r>
      <w:r w:rsidR="00B9551A" w:rsidRPr="000A1493">
        <w:rPr>
          <w:rFonts w:cs="Times New Roman"/>
          <w:b/>
          <w:sz w:val="28"/>
          <w:szCs w:val="28"/>
        </w:rPr>
        <w:t>Liên hiệp Hội</w:t>
      </w:r>
      <w:r w:rsidR="00B9551A" w:rsidRPr="000A1493">
        <w:rPr>
          <w:rFonts w:cs="Times New Roman"/>
          <w:sz w:val="28"/>
          <w:szCs w:val="28"/>
        </w:rPr>
        <w:t xml:space="preserve"> đã tham gia các Hội đồng: HĐ thẩm định quy hoạch xây dựng và Tư vấn kiến trúc tỉnh; HĐ KH&amp;CN tỉnh; Ban chỉ đạo quy hoạch tỉnh Ninh Thuận thời kỳ 2021-2030, tầm nhìn 2050; HĐ tư vấn đặt, đổi tên đường &amp; công trình công </w:t>
      </w:r>
      <w:r w:rsidR="00B9551A" w:rsidRPr="000A1493">
        <w:rPr>
          <w:rFonts w:cs="Times New Roman"/>
          <w:sz w:val="28"/>
          <w:szCs w:val="28"/>
        </w:rPr>
        <w:lastRenderedPageBreak/>
        <w:t xml:space="preserve">cộng tỉnh; HĐ xét chọn “Tôn vinh Nhà khoa học của Nhà nông” lần thứ 4 năm 2021,.. qua đó đã góp phần tích cực vào hoạt động KH&amp;CN;  Liên hiệp Hội đã đề xuất đăng ký với Liên hiệp Hội Việt Nam tại công văn số 60/LHH-VP ngày 29/4/2021 dự án ứng dụng KH&amp;CN, tên Dự án: </w:t>
      </w:r>
      <w:r w:rsidR="00B9551A" w:rsidRPr="000A1493">
        <w:rPr>
          <w:rFonts w:cs="Times New Roman"/>
          <w:i/>
          <w:sz w:val="28"/>
          <w:szCs w:val="28"/>
          <w:lang w:val="it-IT"/>
        </w:rPr>
        <w:t xml:space="preserve">Ứng dụng và nhân rộng mô hình sản xuất nông nghiệp công nghệ cao trên các cây trồng đặc thù có lợi thế canh tranh </w:t>
      </w:r>
      <w:r w:rsidR="00B9551A" w:rsidRPr="000A1493">
        <w:rPr>
          <w:rFonts w:cs="Times New Roman"/>
          <w:i/>
          <w:sz w:val="28"/>
          <w:szCs w:val="28"/>
          <w:lang w:val="vi-VN"/>
        </w:rPr>
        <w:t xml:space="preserve">(táo, măng tây) </w:t>
      </w:r>
      <w:r w:rsidR="00B9551A" w:rsidRPr="000A1493">
        <w:rPr>
          <w:rFonts w:cs="Times New Roman"/>
          <w:i/>
          <w:sz w:val="28"/>
          <w:szCs w:val="28"/>
          <w:lang w:val="it-IT"/>
        </w:rPr>
        <w:t xml:space="preserve">phù hợp với biến đổi khí hậu tại </w:t>
      </w:r>
      <w:r w:rsidR="00B9551A" w:rsidRPr="000A1493">
        <w:rPr>
          <w:rFonts w:cs="Times New Roman"/>
          <w:i/>
          <w:sz w:val="28"/>
          <w:szCs w:val="28"/>
          <w:lang w:val="vi-VN"/>
        </w:rPr>
        <w:t>vùng Nam Trung bộ</w:t>
      </w:r>
      <w:r w:rsidR="00B9551A" w:rsidRPr="000A1493">
        <w:rPr>
          <w:rFonts w:cs="Times New Roman"/>
          <w:i/>
          <w:sz w:val="28"/>
          <w:szCs w:val="28"/>
        </w:rPr>
        <w:t xml:space="preserve">. </w:t>
      </w:r>
      <w:r w:rsidR="00B9551A" w:rsidRPr="000A1493">
        <w:rPr>
          <w:rFonts w:cs="Times New Roman"/>
          <w:sz w:val="28"/>
          <w:szCs w:val="28"/>
        </w:rPr>
        <w:t xml:space="preserve">Dự kiến bắt đầu thực hiện từ năm 2022; </w:t>
      </w:r>
      <w:r w:rsidR="00B9551A" w:rsidRPr="000A1493">
        <w:rPr>
          <w:rFonts w:cs="Times New Roman"/>
          <w:sz w:val="28"/>
          <w:szCs w:val="28"/>
          <w:lang w:val="is-IS"/>
        </w:rPr>
        <w:t xml:space="preserve">Hỗ trợ Hiệp hội nho và táo tỉnh Ninh Thuận áp dụng thử nghiệm tem nhãn điện tử truy xuất nguồn gốc nho và táo Ninh Thuận,.. </w:t>
      </w:r>
      <w:r w:rsidR="00B9551A" w:rsidRPr="000A1493">
        <w:rPr>
          <w:rFonts w:cs="Times New Roman"/>
          <w:sz w:val="28"/>
          <w:szCs w:val="28"/>
        </w:rPr>
        <w:t>Liên hiệp Hội đã gửi Nghị quyết số 11/2020/NQ-HĐND ngày 10/12/2020 và Quyết định số 13/2021/QĐ-UBND ngày 09/4/2021 của UBND tỉnh ban hành Quy định một số nội dung và mức chi hỗ trợ doanh nghiệp, tổ chức, cá nhân trong hoạt động KH&amp;CN, hệ sinh thái khởi nghiệp, đổi mới sáng tạo trên địa bàn tỉnh Ninh Thuận giai đoạn 2021-2025 để các Hội thành viên nghiên cứu, vận dụng,..</w:t>
      </w:r>
    </w:p>
    <w:p w:rsidR="00EB3376" w:rsidRPr="000A1493" w:rsidRDefault="00654F26" w:rsidP="00C76E0E">
      <w:pPr>
        <w:spacing w:after="0" w:line="340" w:lineRule="atLeast"/>
        <w:ind w:left="0" w:firstLine="709"/>
        <w:jc w:val="both"/>
        <w:rPr>
          <w:rFonts w:cs="Times New Roman"/>
          <w:iCs/>
          <w:sz w:val="28"/>
          <w:szCs w:val="28"/>
          <w:lang w:val="is-IS"/>
        </w:rPr>
      </w:pPr>
      <w:r w:rsidRPr="000A1493">
        <w:rPr>
          <w:rFonts w:cs="Times New Roman"/>
          <w:b/>
          <w:iCs/>
          <w:sz w:val="28"/>
          <w:szCs w:val="28"/>
          <w:lang w:val="is-IS"/>
        </w:rPr>
        <w:t>- Hội Dược học</w:t>
      </w:r>
      <w:r w:rsidRPr="000A1493">
        <w:rPr>
          <w:rFonts w:cs="Times New Roman"/>
          <w:iCs/>
          <w:sz w:val="28"/>
          <w:szCs w:val="28"/>
          <w:lang w:val="is-IS"/>
        </w:rPr>
        <w:t xml:space="preserve"> </w:t>
      </w:r>
      <w:r w:rsidR="00B9551A" w:rsidRPr="000A1493">
        <w:rPr>
          <w:rFonts w:cs="Times New Roman"/>
          <w:iCs/>
          <w:sz w:val="28"/>
          <w:szCs w:val="28"/>
          <w:lang w:val="is-IS"/>
        </w:rPr>
        <w:t>p</w:t>
      </w:r>
      <w:r w:rsidR="00CB4045" w:rsidRPr="000A1493">
        <w:rPr>
          <w:rFonts w:cs="Times New Roman"/>
          <w:iCs/>
          <w:sz w:val="28"/>
          <w:szCs w:val="28"/>
        </w:rPr>
        <w:t>hối hợp Trường Trung cấp Y tế tổ chức cập nhật kiến thức pháp luật, kiến thức chuyên môn, thực hành nghề nghiệp cho các hội viên hội dược học, dược sĩ phụ trách chuyên môn cơ sở kinh doanh thuốc, với tổng số 70 người.</w:t>
      </w:r>
      <w:r w:rsidR="00F618F9" w:rsidRPr="000A1493">
        <w:rPr>
          <w:rFonts w:cs="Times New Roman"/>
          <w:iCs/>
          <w:sz w:val="28"/>
          <w:szCs w:val="28"/>
        </w:rPr>
        <w:t xml:space="preserve"> </w:t>
      </w:r>
      <w:r w:rsidR="00CB4045" w:rsidRPr="000A1493">
        <w:rPr>
          <w:rFonts w:cs="Times New Roman"/>
          <w:iCs/>
          <w:sz w:val="28"/>
          <w:szCs w:val="28"/>
          <w:lang w:val="is-IS"/>
        </w:rPr>
        <w:t>Tham gia xây dựng các đề án, dự án phát triển ngành y tế, trong 06 tháng đầu năm đã đăng kí đề cương đề tài, sáng kiến, giải pháp trong công việc liên quan đến lĩnh vực khám chữa bệnh, cung ứng thuốc, đảm bảo chất lượng thuốc; 02 dự án trọng điểm của Ngành: Đề án phát triển bệnh viện đa khoa tỉnh giai đoạn 2021-2025; Đề án phát triển nhân lực ngành y tế giai đoạn 2021- 2025.</w:t>
      </w:r>
      <w:r w:rsidR="00F618F9" w:rsidRPr="000A1493">
        <w:rPr>
          <w:rFonts w:cs="Times New Roman"/>
          <w:iCs/>
          <w:sz w:val="28"/>
          <w:szCs w:val="28"/>
          <w:lang w:val="is-IS"/>
        </w:rPr>
        <w:t xml:space="preserve">   </w:t>
      </w:r>
      <w:r w:rsidR="002C5155" w:rsidRPr="000A1493">
        <w:rPr>
          <w:rFonts w:cs="Times New Roman"/>
          <w:iCs/>
          <w:spacing w:val="-2"/>
          <w:sz w:val="28"/>
          <w:szCs w:val="28"/>
          <w:lang w:val="is-IS"/>
        </w:rPr>
        <w:t>Tạo tài khoản quản lý nhà thuốc cho mạng lưới bán lẻ, từ đó kiểm soát việc kê đơn v</w:t>
      </w:r>
      <w:r w:rsidR="007068DD" w:rsidRPr="000A1493">
        <w:rPr>
          <w:rFonts w:cs="Times New Roman"/>
          <w:iCs/>
          <w:spacing w:val="-2"/>
          <w:sz w:val="28"/>
          <w:szCs w:val="28"/>
          <w:lang w:val="is-IS"/>
        </w:rPr>
        <w:t>à</w:t>
      </w:r>
      <w:r w:rsidR="002C5155" w:rsidRPr="000A1493">
        <w:rPr>
          <w:rFonts w:cs="Times New Roman"/>
          <w:iCs/>
          <w:spacing w:val="-2"/>
          <w:sz w:val="28"/>
          <w:szCs w:val="28"/>
          <w:lang w:val="is-IS"/>
        </w:rPr>
        <w:t xml:space="preserve"> bán thuốc theo đơn, kiểm soát các hoạt động xuất nhập tồn, công khai giá thuốc bán ra trên cơ sở dữ liệu Dược quốc gia thông qua kết nối liên thông theo </w:t>
      </w:r>
      <w:r w:rsidR="002C5155" w:rsidRPr="000A1493">
        <w:rPr>
          <w:rFonts w:cs="Times New Roman"/>
          <w:iCs/>
          <w:spacing w:val="-2"/>
          <w:sz w:val="28"/>
          <w:szCs w:val="28"/>
        </w:rPr>
        <w:t>Nghị quyết 20/NQ-TW ngày 25/10/2017 của B</w:t>
      </w:r>
      <w:r w:rsidR="00F618F9" w:rsidRPr="000A1493">
        <w:rPr>
          <w:rFonts w:cs="Times New Roman"/>
          <w:iCs/>
          <w:spacing w:val="-2"/>
          <w:sz w:val="28"/>
          <w:szCs w:val="28"/>
        </w:rPr>
        <w:t>CH TW</w:t>
      </w:r>
      <w:r w:rsidR="002C5155" w:rsidRPr="000A1493">
        <w:rPr>
          <w:rFonts w:cs="Times New Roman"/>
          <w:iCs/>
          <w:spacing w:val="-2"/>
          <w:sz w:val="28"/>
          <w:szCs w:val="28"/>
        </w:rPr>
        <w:t xml:space="preserve"> Đảng khóa XII “Tăng cường công tác bảo vệ, chăm sóc và nâng cao sức khỏe nhân dân trong tình hình mới” và Chỉ thị 23/CT-TTg ngày 23/8/2018 của Thủ tướng Chính phủ về việc: “Tăng cường quản lý kết nối các cơ sở cung ứng thuốc và bán thuốc theo đơn”</w:t>
      </w:r>
      <w:r w:rsidR="00F618F9" w:rsidRPr="000A1493">
        <w:rPr>
          <w:rFonts w:cs="Times New Roman"/>
          <w:iCs/>
          <w:spacing w:val="-2"/>
          <w:sz w:val="28"/>
          <w:szCs w:val="28"/>
        </w:rPr>
        <w:t xml:space="preserve">.  </w:t>
      </w:r>
      <w:r w:rsidR="00EB3376" w:rsidRPr="000A1493">
        <w:rPr>
          <w:rFonts w:cs="Times New Roman"/>
          <w:sz w:val="28"/>
          <w:szCs w:val="28"/>
          <w:lang w:val="nl-NL"/>
        </w:rPr>
        <w:t xml:space="preserve">Sáng tạo máy cắt bông gòn y tế dùng trong điều trị tại cơ sở Bệnh viện Y dược cổ truyền, </w:t>
      </w:r>
      <w:r w:rsidR="00EB3376" w:rsidRPr="000A1493">
        <w:rPr>
          <w:rFonts w:cs="Times New Roman"/>
          <w:iCs/>
          <w:sz w:val="28"/>
          <w:szCs w:val="28"/>
          <w:lang w:val="is-IS"/>
        </w:rPr>
        <w:t xml:space="preserve">sử dụng phần mềm hồ sơ bệnh án điện tử; quản lý kiểm tra chất lượng thuốc, thực phẩm lưu hành trên địa bàn toàn tỉnh: Triển khai ứng dụng nguyên tắc thực hành tốt GLP và TCVN theo kết quả được phê duyệt từ </w:t>
      </w:r>
      <w:r w:rsidR="00EB3376" w:rsidRPr="000A1493">
        <w:rPr>
          <w:rFonts w:cs="Times New Roman"/>
          <w:sz w:val="28"/>
          <w:szCs w:val="28"/>
          <w:lang w:val="nl-NL"/>
        </w:rPr>
        <w:t>Dự án “Nâng cao năng lực Phòng thí nghiệm theo TCVN ISO/IEC 17025 và GLP của Trung tâm Kiểm soát Dược phẩm, Thực phẩm và Thiết bị y tế giai đoạ</w:t>
      </w:r>
      <w:r w:rsidR="00F618F9" w:rsidRPr="000A1493">
        <w:rPr>
          <w:rFonts w:cs="Times New Roman"/>
          <w:sz w:val="28"/>
          <w:szCs w:val="28"/>
          <w:lang w:val="nl-NL"/>
        </w:rPr>
        <w:t>n 2021-2023”,..</w:t>
      </w:r>
    </w:p>
    <w:p w:rsidR="00654F26" w:rsidRPr="000A1493" w:rsidRDefault="00654F26" w:rsidP="00C76E0E">
      <w:pPr>
        <w:pStyle w:val="NoSpacing"/>
        <w:spacing w:line="340" w:lineRule="atLeast"/>
        <w:rPr>
          <w:iCs/>
          <w:sz w:val="28"/>
          <w:szCs w:val="28"/>
          <w:lang w:val="is-IS"/>
        </w:rPr>
      </w:pPr>
      <w:r w:rsidRPr="000A1493">
        <w:rPr>
          <w:b/>
          <w:iCs/>
          <w:sz w:val="28"/>
          <w:szCs w:val="28"/>
          <w:lang w:val="is-IS"/>
        </w:rPr>
        <w:t>- Hội Đông y</w:t>
      </w:r>
      <w:r w:rsidRPr="000A1493">
        <w:rPr>
          <w:iCs/>
          <w:sz w:val="28"/>
          <w:szCs w:val="28"/>
          <w:lang w:val="is-IS"/>
        </w:rPr>
        <w:t xml:space="preserve"> </w:t>
      </w:r>
      <w:r w:rsidR="00F618F9" w:rsidRPr="000A1493">
        <w:rPr>
          <w:iCs/>
          <w:sz w:val="28"/>
          <w:szCs w:val="28"/>
          <w:lang w:val="is-IS"/>
        </w:rPr>
        <w:t>k</w:t>
      </w:r>
      <w:r w:rsidR="00EF47DE" w:rsidRPr="000A1493">
        <w:rPr>
          <w:iCs/>
          <w:sz w:val="28"/>
          <w:szCs w:val="28"/>
          <w:lang w:val="vi-VN"/>
        </w:rPr>
        <w:t xml:space="preserve">ết hợp cùng trường Đại học </w:t>
      </w:r>
      <w:r w:rsidR="00F618F9" w:rsidRPr="000A1493">
        <w:rPr>
          <w:iCs/>
          <w:sz w:val="28"/>
          <w:szCs w:val="28"/>
        </w:rPr>
        <w:t>N</w:t>
      </w:r>
      <w:r w:rsidR="00EF47DE" w:rsidRPr="000A1493">
        <w:rPr>
          <w:iCs/>
          <w:sz w:val="28"/>
          <w:szCs w:val="28"/>
          <w:lang w:val="vi-VN"/>
        </w:rPr>
        <w:t>guyễn Tất Thành TP.HCM nghiên cứu đề tài cây Cao khai tại Ninh Thuận</w:t>
      </w:r>
      <w:r w:rsidRPr="000A1493">
        <w:rPr>
          <w:iCs/>
          <w:sz w:val="28"/>
          <w:szCs w:val="28"/>
          <w:lang w:val="is-IS"/>
        </w:rPr>
        <w:t>.</w:t>
      </w:r>
    </w:p>
    <w:p w:rsidR="00654F26" w:rsidRPr="000A1493" w:rsidRDefault="00654F26" w:rsidP="00C76E0E">
      <w:pPr>
        <w:autoSpaceDE w:val="0"/>
        <w:autoSpaceDN w:val="0"/>
        <w:adjustRightInd w:val="0"/>
        <w:spacing w:after="0" w:line="340" w:lineRule="atLeast"/>
        <w:ind w:left="0" w:firstLine="709"/>
        <w:jc w:val="both"/>
        <w:rPr>
          <w:rFonts w:cs="Times New Roman"/>
          <w:iCs/>
          <w:sz w:val="28"/>
          <w:szCs w:val="28"/>
          <w:lang w:val="is-IS"/>
        </w:rPr>
      </w:pPr>
      <w:r w:rsidRPr="000A1493">
        <w:rPr>
          <w:rFonts w:cs="Times New Roman"/>
          <w:b/>
          <w:iCs/>
          <w:sz w:val="28"/>
          <w:szCs w:val="28"/>
          <w:lang w:val="is-IS"/>
        </w:rPr>
        <w:t>- Hiệp hội Giống thủy sản</w:t>
      </w:r>
      <w:r w:rsidRPr="000A1493">
        <w:rPr>
          <w:rFonts w:cs="Times New Roman"/>
          <w:iCs/>
          <w:sz w:val="28"/>
          <w:szCs w:val="28"/>
          <w:lang w:val="is-IS"/>
        </w:rPr>
        <w:t xml:space="preserve"> khuyến khích hội viên nghiên cứu và tổ chức sản xuất các đối tượng giống thủy sản mới (ốc hương, cua, cá biển,...) và các đối tượng giống nước ngọt để đa dạng sản phẩm giống thủy sản của tỉnh. </w:t>
      </w:r>
      <w:r w:rsidR="00BE6164" w:rsidRPr="000A1493">
        <w:rPr>
          <w:rFonts w:cs="Times New Roman"/>
          <w:sz w:val="28"/>
          <w:szCs w:val="28"/>
        </w:rPr>
        <w:t xml:space="preserve">Hiệp hội đã chủ động phối hợp với Trung tâm Dịch vụ Giống cây trồng, vật nuôi, thủy sản tỉnh Ninh Thuận và Trường Đại học Nha Trang tổ chức khóa học Bồi dưỡng kỹ thuật sản xuất giống tôm he tạo điều kiện cho các công nhân kỹ thuật thuộc các cơ sở sản xuất của Hội viên tham gia nhằm </w:t>
      </w:r>
      <w:r w:rsidR="00BE6164" w:rsidRPr="000A1493">
        <w:rPr>
          <w:rFonts w:cs="Times New Roman"/>
          <w:bCs/>
          <w:sz w:val="28"/>
          <w:szCs w:val="28"/>
        </w:rPr>
        <w:t xml:space="preserve">cung cấp kiến thức về các đặc điểm sinh học cơ bản và kỹ thuật nuôi tôm bố mẹ, cho tôm sinh sản, sản xuất thức ăn sống, ương ấu trùng, ương tôm </w:t>
      </w:r>
      <w:r w:rsidR="00BE6164" w:rsidRPr="000A1493">
        <w:rPr>
          <w:rFonts w:cs="Times New Roman"/>
          <w:bCs/>
          <w:sz w:val="28"/>
          <w:szCs w:val="28"/>
        </w:rPr>
        <w:lastRenderedPageBreak/>
        <w:t>giống, phòng trị bệnh và đảm bảo an toàn sinh học trong sản xuất tôm giố</w:t>
      </w:r>
      <w:r w:rsidR="00F618F9" w:rsidRPr="000A1493">
        <w:rPr>
          <w:rFonts w:cs="Times New Roman"/>
          <w:bCs/>
          <w:sz w:val="28"/>
          <w:szCs w:val="28"/>
        </w:rPr>
        <w:t>ng</w:t>
      </w:r>
      <w:r w:rsidR="00BE6164" w:rsidRPr="000A1493">
        <w:rPr>
          <w:rFonts w:cs="Times New Roman"/>
          <w:bCs/>
          <w:sz w:val="28"/>
          <w:szCs w:val="28"/>
        </w:rPr>
        <w:t>.</w:t>
      </w:r>
      <w:r w:rsidR="00F618F9" w:rsidRPr="000A1493">
        <w:rPr>
          <w:rFonts w:cs="Times New Roman"/>
          <w:bCs/>
          <w:sz w:val="28"/>
          <w:szCs w:val="28"/>
        </w:rPr>
        <w:t xml:space="preserve">  </w:t>
      </w:r>
      <w:r w:rsidR="003D4390" w:rsidRPr="000A1493">
        <w:rPr>
          <w:rFonts w:cs="Times New Roman"/>
          <w:sz w:val="28"/>
          <w:szCs w:val="28"/>
        </w:rPr>
        <w:t xml:space="preserve">Hiệp hội thường xuyên làm cầu nối tiếp nhận </w:t>
      </w:r>
      <w:r w:rsidR="00F618F9" w:rsidRPr="000A1493">
        <w:rPr>
          <w:rFonts w:cs="Times New Roman"/>
          <w:sz w:val="28"/>
          <w:szCs w:val="28"/>
        </w:rPr>
        <w:t>và</w:t>
      </w:r>
      <w:r w:rsidR="003D4390" w:rsidRPr="000A1493">
        <w:rPr>
          <w:rFonts w:cs="Times New Roman"/>
          <w:sz w:val="28"/>
          <w:szCs w:val="28"/>
        </w:rPr>
        <w:t xml:space="preserve"> tập huấn </w:t>
      </w:r>
      <w:r w:rsidR="00F618F9" w:rsidRPr="000A1493">
        <w:rPr>
          <w:rFonts w:cs="Times New Roman"/>
          <w:sz w:val="28"/>
          <w:szCs w:val="28"/>
        </w:rPr>
        <w:t xml:space="preserve">các </w:t>
      </w:r>
      <w:r w:rsidR="003D4390" w:rsidRPr="000A1493">
        <w:rPr>
          <w:rFonts w:cs="Times New Roman"/>
          <w:sz w:val="28"/>
          <w:szCs w:val="28"/>
        </w:rPr>
        <w:t>công nghệ mới từ các chuyên gia của các dự án hay của các công ty cung cấp dịch vụ trên địa bàn góp phần nâng cao kiến thức</w:t>
      </w:r>
      <w:r w:rsidR="007068DD" w:rsidRPr="000A1493">
        <w:rPr>
          <w:rFonts w:cs="Times New Roman"/>
          <w:sz w:val="28"/>
          <w:szCs w:val="28"/>
        </w:rPr>
        <w:t xml:space="preserve"> </w:t>
      </w:r>
      <w:r w:rsidR="003D4390" w:rsidRPr="000A1493">
        <w:rPr>
          <w:rFonts w:cs="Times New Roman"/>
          <w:sz w:val="28"/>
          <w:szCs w:val="28"/>
        </w:rPr>
        <w:t>kỹ thuật cho các hội viên.</w:t>
      </w:r>
      <w:r w:rsidR="00F618F9" w:rsidRPr="000A1493">
        <w:rPr>
          <w:rFonts w:cs="Times New Roman"/>
          <w:sz w:val="28"/>
          <w:szCs w:val="28"/>
        </w:rPr>
        <w:t xml:space="preserve">  </w:t>
      </w:r>
      <w:r w:rsidRPr="000A1493">
        <w:rPr>
          <w:rFonts w:cs="Times New Roman"/>
          <w:iCs/>
          <w:sz w:val="28"/>
          <w:szCs w:val="28"/>
          <w:lang w:val="is-IS"/>
        </w:rPr>
        <w:t xml:space="preserve">Hợp tác hỗ trợ nhau về khoa học kỹ thuật trong sản xuất, kinh doanh, dịch vụ, nâng cao chất lượng giống, góp phần phát triển nghề sản xuất giống thủy sản tỉnh Ninh Thuận. </w:t>
      </w:r>
    </w:p>
    <w:p w:rsidR="00682234" w:rsidRPr="000A1493" w:rsidRDefault="00682234" w:rsidP="00C76E0E">
      <w:pPr>
        <w:pStyle w:val="NoSpacing"/>
        <w:spacing w:line="340" w:lineRule="atLeast"/>
        <w:rPr>
          <w:rFonts w:eastAsia="Calibri"/>
          <w:bCs/>
          <w:spacing w:val="-8"/>
          <w:sz w:val="28"/>
          <w:szCs w:val="28"/>
        </w:rPr>
      </w:pPr>
      <w:r w:rsidRPr="000A1493">
        <w:rPr>
          <w:iCs/>
          <w:sz w:val="28"/>
          <w:szCs w:val="28"/>
          <w:lang w:val="is-IS"/>
        </w:rPr>
        <w:t xml:space="preserve">- </w:t>
      </w:r>
      <w:r w:rsidRPr="000A1493">
        <w:rPr>
          <w:b/>
          <w:iCs/>
          <w:sz w:val="28"/>
          <w:szCs w:val="28"/>
          <w:lang w:val="is-IS"/>
        </w:rPr>
        <w:t>Hội điều dưỡng</w:t>
      </w:r>
      <w:r w:rsidR="00F618F9" w:rsidRPr="000A1493">
        <w:rPr>
          <w:iCs/>
          <w:sz w:val="28"/>
          <w:szCs w:val="28"/>
          <w:lang w:val="is-IS"/>
        </w:rPr>
        <w:t xml:space="preserve">  t</w:t>
      </w:r>
      <w:r w:rsidRPr="000A1493">
        <w:rPr>
          <w:rFonts w:eastAsia="Calibri"/>
          <w:sz w:val="28"/>
          <w:szCs w:val="28"/>
          <w:lang w:val="nl-NL"/>
        </w:rPr>
        <w:t>ổ chức tập huấn về việc hướng dẫn phòng và kiểm soát lây nhiễm SARS-CoV-2 cho 49 hội viên.</w:t>
      </w:r>
      <w:r w:rsidR="00F618F9" w:rsidRPr="000A1493">
        <w:rPr>
          <w:rFonts w:eastAsia="Calibri"/>
          <w:sz w:val="28"/>
          <w:szCs w:val="28"/>
          <w:lang w:val="nl-NL"/>
        </w:rPr>
        <w:t xml:space="preserve">  </w:t>
      </w:r>
      <w:r w:rsidRPr="000A1493">
        <w:rPr>
          <w:rFonts w:eastAsia="Calibri"/>
          <w:sz w:val="28"/>
          <w:szCs w:val="28"/>
          <w:lang w:val="nl-NL"/>
        </w:rPr>
        <w:t>Tham gia học trực tuyến do bệnh viện Bạch Mai tổ chức với các chuyên đề “</w:t>
      </w:r>
      <w:r w:rsidRPr="000A1493">
        <w:rPr>
          <w:rFonts w:eastAsia="Calibri"/>
          <w:bCs/>
          <w:spacing w:val="-8"/>
          <w:sz w:val="28"/>
          <w:szCs w:val="28"/>
        </w:rPr>
        <w:t xml:space="preserve">Chăm sóc bệnh nhân </w:t>
      </w:r>
      <w:r w:rsidR="00F618F9" w:rsidRPr="000A1493">
        <w:rPr>
          <w:rFonts w:eastAsia="Calibri"/>
          <w:bCs/>
          <w:spacing w:val="-8"/>
          <w:sz w:val="28"/>
          <w:szCs w:val="28"/>
        </w:rPr>
        <w:t>n</w:t>
      </w:r>
      <w:r w:rsidRPr="000A1493">
        <w:rPr>
          <w:rFonts w:eastAsia="Calibri"/>
          <w:bCs/>
          <w:spacing w:val="-8"/>
          <w:sz w:val="28"/>
          <w:szCs w:val="28"/>
        </w:rPr>
        <w:t xml:space="preserve">ghi ngờ nhiễm Sars-Cov2 có viêm đường </w:t>
      </w:r>
      <w:r w:rsidR="00F618F9" w:rsidRPr="000A1493">
        <w:rPr>
          <w:rFonts w:eastAsia="Calibri"/>
          <w:bCs/>
          <w:spacing w:val="-8"/>
          <w:sz w:val="28"/>
          <w:szCs w:val="28"/>
        </w:rPr>
        <w:t>h</w:t>
      </w:r>
      <w:r w:rsidRPr="000A1493">
        <w:rPr>
          <w:rFonts w:eastAsia="Calibri"/>
          <w:bCs/>
          <w:spacing w:val="-8"/>
          <w:sz w:val="28"/>
          <w:szCs w:val="28"/>
        </w:rPr>
        <w:t xml:space="preserve">ô </w:t>
      </w:r>
      <w:r w:rsidR="00F618F9" w:rsidRPr="000A1493">
        <w:rPr>
          <w:rFonts w:eastAsia="Calibri"/>
          <w:bCs/>
          <w:spacing w:val="-8"/>
          <w:sz w:val="28"/>
          <w:szCs w:val="28"/>
        </w:rPr>
        <w:t>h</w:t>
      </w:r>
      <w:r w:rsidRPr="000A1493">
        <w:rPr>
          <w:rFonts w:eastAsia="Calibri"/>
          <w:bCs/>
          <w:spacing w:val="-8"/>
          <w:sz w:val="28"/>
          <w:szCs w:val="28"/>
        </w:rPr>
        <w:t>ấp trên hoặc viêm phổi nhẹ” và “Mang, tháo phương tiện phòng hộ cá nhân” cho 20 hội viên.</w:t>
      </w:r>
      <w:r w:rsidR="00F618F9" w:rsidRPr="000A1493">
        <w:rPr>
          <w:rFonts w:eastAsia="Calibri"/>
          <w:bCs/>
          <w:spacing w:val="-8"/>
          <w:sz w:val="28"/>
          <w:szCs w:val="28"/>
        </w:rPr>
        <w:t xml:space="preserve">  </w:t>
      </w:r>
      <w:r w:rsidRPr="000A1493">
        <w:rPr>
          <w:rFonts w:eastAsia="Calibri"/>
          <w:sz w:val="28"/>
          <w:szCs w:val="28"/>
          <w:lang w:val="nl-NL"/>
        </w:rPr>
        <w:t xml:space="preserve">Tham gia học trực tuyến do </w:t>
      </w:r>
      <w:r w:rsidR="007068DD" w:rsidRPr="000A1493">
        <w:rPr>
          <w:rFonts w:eastAsia="Calibri"/>
          <w:sz w:val="28"/>
          <w:szCs w:val="28"/>
          <w:lang w:val="nl-NL"/>
        </w:rPr>
        <w:t>B</w:t>
      </w:r>
      <w:r w:rsidRPr="000A1493">
        <w:rPr>
          <w:rFonts w:eastAsia="Calibri"/>
          <w:sz w:val="28"/>
          <w:szCs w:val="28"/>
          <w:lang w:val="nl-NL"/>
        </w:rPr>
        <w:t xml:space="preserve">ệnh viện </w:t>
      </w:r>
      <w:r w:rsidRPr="000A1493">
        <w:rPr>
          <w:rFonts w:eastAsia="Calibri"/>
          <w:sz w:val="28"/>
          <w:szCs w:val="28"/>
        </w:rPr>
        <w:t>nhiệt đới Trung Ương tổ chức với các chuyên đề “</w:t>
      </w:r>
      <w:r w:rsidRPr="000A1493">
        <w:rPr>
          <w:rFonts w:eastAsia="Calibri"/>
          <w:bCs/>
          <w:spacing w:val="-8"/>
          <w:sz w:val="28"/>
          <w:szCs w:val="28"/>
        </w:rPr>
        <w:t xml:space="preserve">Chăm sóc bệnh nhân nhiễm Covid-19”, “Theo dõi chăm sóc bệnh nhân thở máy” và </w:t>
      </w:r>
      <w:r w:rsidR="00F618F9" w:rsidRPr="000A1493">
        <w:rPr>
          <w:rFonts w:eastAsia="Calibri"/>
          <w:bCs/>
          <w:spacing w:val="-8"/>
          <w:sz w:val="28"/>
          <w:szCs w:val="28"/>
        </w:rPr>
        <w:t>v</w:t>
      </w:r>
      <w:r w:rsidRPr="000A1493">
        <w:rPr>
          <w:rFonts w:eastAsia="Calibri"/>
          <w:bCs/>
          <w:spacing w:val="-8"/>
          <w:sz w:val="28"/>
          <w:szCs w:val="28"/>
        </w:rPr>
        <w:t>ận chuyển bệnh nhân Covid-19 cho 13 hội viên</w:t>
      </w:r>
      <w:r w:rsidR="00F618F9" w:rsidRPr="000A1493">
        <w:rPr>
          <w:rFonts w:eastAsia="Calibri"/>
          <w:bCs/>
          <w:spacing w:val="-8"/>
          <w:sz w:val="28"/>
          <w:szCs w:val="28"/>
        </w:rPr>
        <w:t>,.</w:t>
      </w:r>
      <w:r w:rsidRPr="000A1493">
        <w:rPr>
          <w:rFonts w:eastAsia="Calibri"/>
          <w:bCs/>
          <w:spacing w:val="-8"/>
          <w:sz w:val="28"/>
          <w:szCs w:val="28"/>
        </w:rPr>
        <w:t>.</w:t>
      </w:r>
    </w:p>
    <w:p w:rsidR="008F00D2" w:rsidRPr="000A1493" w:rsidRDefault="008F00D2" w:rsidP="00C76E0E">
      <w:pPr>
        <w:tabs>
          <w:tab w:val="left" w:pos="1080"/>
          <w:tab w:val="left" w:pos="1170"/>
        </w:tabs>
        <w:spacing w:after="0" w:line="340" w:lineRule="atLeast"/>
        <w:ind w:left="0" w:firstLine="709"/>
        <w:jc w:val="both"/>
        <w:rPr>
          <w:rFonts w:eastAsia="Calibri" w:cs="Times New Roman"/>
          <w:bCs/>
          <w:spacing w:val="-8"/>
          <w:sz w:val="28"/>
          <w:szCs w:val="28"/>
        </w:rPr>
      </w:pPr>
      <w:r w:rsidRPr="000A1493">
        <w:rPr>
          <w:rFonts w:eastAsia="Calibri" w:cs="Times New Roman"/>
          <w:bCs/>
          <w:spacing w:val="-8"/>
          <w:sz w:val="28"/>
          <w:szCs w:val="28"/>
        </w:rPr>
        <w:t xml:space="preserve">- </w:t>
      </w:r>
      <w:r w:rsidRPr="000A1493">
        <w:rPr>
          <w:rFonts w:eastAsia="Calibri" w:cs="Times New Roman"/>
          <w:b/>
          <w:bCs/>
          <w:spacing w:val="-8"/>
          <w:sz w:val="28"/>
          <w:szCs w:val="28"/>
        </w:rPr>
        <w:t>Hội làm vườn</w:t>
      </w:r>
      <w:r w:rsidR="00F618F9" w:rsidRPr="000A1493">
        <w:rPr>
          <w:rFonts w:eastAsia="Calibri" w:cs="Times New Roman"/>
          <w:bCs/>
          <w:spacing w:val="-8"/>
          <w:sz w:val="28"/>
          <w:szCs w:val="28"/>
        </w:rPr>
        <w:t xml:space="preserve"> thực hiện n</w:t>
      </w:r>
      <w:r w:rsidRPr="000A1493">
        <w:rPr>
          <w:rFonts w:eastAsia="Calibri" w:cs="Times New Roman"/>
          <w:sz w:val="28"/>
          <w:szCs w:val="28"/>
        </w:rPr>
        <w:t>âng cao chất lượng hiệu quả của phong trào phát triển kinh tế VAC trên các vùng hiện có mô hình, xây dựng VAC thâm canh, chuyên canh, chỉnh trang đi đôi với cải tạo, tu bổ VAC hiệu quả thấp, từng bước mở rộng nâng chất lượng và hiệu quả phong trào phát triển kinh tế VAC vững chắc hơn, phối hợp với chính quyền và các ngành khuyến khích hội viên tạo lập vườn mới, trang trạ</w:t>
      </w:r>
      <w:r w:rsidR="00F618F9" w:rsidRPr="000A1493">
        <w:rPr>
          <w:rFonts w:eastAsia="Calibri" w:cs="Times New Roman"/>
          <w:sz w:val="28"/>
          <w:szCs w:val="28"/>
        </w:rPr>
        <w:t xml:space="preserve">i </w:t>
      </w:r>
      <w:r w:rsidRPr="000A1493">
        <w:rPr>
          <w:rFonts w:eastAsia="Calibri" w:cs="Times New Roman"/>
          <w:sz w:val="28"/>
          <w:szCs w:val="28"/>
        </w:rPr>
        <w:t>phù hợp với điều kiện từng nơi, khơi dậy và duy trì có hiệu quả những tiềm năng lao động, đất đai, vốn nhàn rỗi còn tiềm ẩn trong nông thôn để làm kinh tế VAC, kể cả việc chuyển dịch cơ cấu một số cây, con trên đất canh tác kém hiệu quả sớm trở thành hiệu quả, để phới hợp, tranh thủ và thông qua chính quyền địa phương quyết định, coi trọng phát triển kinh tế VAC đối với các hộ gia đình chính sách, miền núi nghèo khó, trình độ dân trí thấp gặp nhiều khó khăn trong sản xuất nghề vườn.</w:t>
      </w:r>
    </w:p>
    <w:p w:rsidR="00F114D0" w:rsidRPr="000A1493" w:rsidRDefault="00654F26" w:rsidP="00C76E0E">
      <w:pPr>
        <w:pStyle w:val="NoSpacing"/>
        <w:spacing w:line="340" w:lineRule="atLeast"/>
        <w:rPr>
          <w:iCs/>
          <w:sz w:val="28"/>
          <w:szCs w:val="28"/>
          <w:lang w:val="is-IS"/>
        </w:rPr>
      </w:pPr>
      <w:r w:rsidRPr="000A1493">
        <w:rPr>
          <w:b/>
          <w:iCs/>
          <w:sz w:val="28"/>
          <w:szCs w:val="28"/>
          <w:lang w:val="is-IS"/>
        </w:rPr>
        <w:t>- Hiệp hội Nho và Táo</w:t>
      </w:r>
      <w:r w:rsidRPr="000A1493">
        <w:rPr>
          <w:iCs/>
          <w:sz w:val="28"/>
          <w:szCs w:val="28"/>
          <w:lang w:val="is-IS"/>
        </w:rPr>
        <w:t xml:space="preserve"> vận động những cơ sở chế biến nho ứng dụng tiến bộ KH&amp;CN vào sản xuất như: </w:t>
      </w:r>
      <w:r w:rsidR="00F114D0" w:rsidRPr="000A1493">
        <w:rPr>
          <w:iCs/>
          <w:sz w:val="28"/>
          <w:szCs w:val="28"/>
          <w:lang w:val="is-IS"/>
        </w:rPr>
        <w:t xml:space="preserve">HTX nho Evergreen Ninh Thuận đưa dây chuyền xử lý bảo quản quả nho </w:t>
      </w:r>
      <w:r w:rsidR="00F618F9" w:rsidRPr="000A1493">
        <w:rPr>
          <w:iCs/>
          <w:sz w:val="28"/>
          <w:szCs w:val="28"/>
          <w:lang w:val="is-IS"/>
        </w:rPr>
        <w:t>được</w:t>
      </w:r>
      <w:r w:rsidR="00617C0C" w:rsidRPr="000A1493">
        <w:rPr>
          <w:iCs/>
          <w:sz w:val="28"/>
          <w:szCs w:val="28"/>
          <w:lang w:val="is-IS"/>
        </w:rPr>
        <w:t xml:space="preserve"> tài trợ </w:t>
      </w:r>
      <w:r w:rsidR="00F618F9" w:rsidRPr="000A1493">
        <w:rPr>
          <w:iCs/>
          <w:sz w:val="28"/>
          <w:szCs w:val="28"/>
          <w:lang w:val="is-IS"/>
        </w:rPr>
        <w:t xml:space="preserve">từ </w:t>
      </w:r>
      <w:r w:rsidR="00617C0C" w:rsidRPr="000A1493">
        <w:rPr>
          <w:iCs/>
          <w:sz w:val="28"/>
          <w:szCs w:val="28"/>
          <w:lang w:val="is-IS"/>
        </w:rPr>
        <w:t xml:space="preserve">dự án Canada đưa </w:t>
      </w:r>
      <w:r w:rsidR="00F114D0" w:rsidRPr="000A1493">
        <w:rPr>
          <w:iCs/>
          <w:sz w:val="28"/>
          <w:szCs w:val="28"/>
          <w:lang w:val="is-IS"/>
        </w:rPr>
        <w:t xml:space="preserve">vào hoạt động. </w:t>
      </w:r>
      <w:r w:rsidRPr="000A1493">
        <w:rPr>
          <w:iCs/>
          <w:sz w:val="28"/>
          <w:szCs w:val="28"/>
          <w:lang w:val="is-IS"/>
        </w:rPr>
        <w:t xml:space="preserve">Đến nay, trên địa bàn tỉnh Ninh Thuận có 25 hệ thống sấy nho và táo, có </w:t>
      </w:r>
      <w:r w:rsidR="00F70173" w:rsidRPr="000A1493">
        <w:rPr>
          <w:iCs/>
          <w:sz w:val="28"/>
          <w:szCs w:val="28"/>
          <w:lang w:val="is-IS"/>
        </w:rPr>
        <w:t>03</w:t>
      </w:r>
      <w:r w:rsidRPr="000A1493">
        <w:rPr>
          <w:iCs/>
          <w:sz w:val="28"/>
          <w:szCs w:val="28"/>
          <w:lang w:val="is-IS"/>
        </w:rPr>
        <w:t xml:space="preserve"> dây chuyền xử lý bảo quản nho và táo sau thu hoạch đạt tiêu chuẩn nho và táo an toàn đang được khách hàng ưa chuộng sản phẩm nho và táo (Ba Mọi</w:t>
      </w:r>
      <w:r w:rsidR="00F114D0" w:rsidRPr="000A1493">
        <w:rPr>
          <w:iCs/>
          <w:sz w:val="28"/>
          <w:szCs w:val="28"/>
          <w:lang w:val="is-IS"/>
        </w:rPr>
        <w:t xml:space="preserve">, </w:t>
      </w:r>
      <w:r w:rsidRPr="000A1493">
        <w:rPr>
          <w:iCs/>
          <w:sz w:val="28"/>
          <w:szCs w:val="28"/>
          <w:lang w:val="is-IS"/>
        </w:rPr>
        <w:t>Thái Thuận</w:t>
      </w:r>
      <w:r w:rsidR="00F114D0" w:rsidRPr="000A1493">
        <w:rPr>
          <w:iCs/>
          <w:sz w:val="28"/>
          <w:szCs w:val="28"/>
          <w:lang w:val="is-IS"/>
        </w:rPr>
        <w:t>, HTX nho Evergreen Ninh Thuận</w:t>
      </w:r>
      <w:r w:rsidRPr="000A1493">
        <w:rPr>
          <w:iCs/>
          <w:sz w:val="28"/>
          <w:szCs w:val="28"/>
          <w:lang w:val="is-IS"/>
        </w:rPr>
        <w:t>). Doanh nghiệp Hiệp hội chủ động tham gia Hội chợ thương mại năm 202</w:t>
      </w:r>
      <w:r w:rsidR="00F114D0" w:rsidRPr="000A1493">
        <w:rPr>
          <w:iCs/>
          <w:sz w:val="28"/>
          <w:szCs w:val="28"/>
          <w:lang w:val="is-IS"/>
        </w:rPr>
        <w:t>1</w:t>
      </w:r>
      <w:r w:rsidRPr="000A1493">
        <w:rPr>
          <w:iCs/>
          <w:sz w:val="28"/>
          <w:szCs w:val="28"/>
          <w:lang w:val="is-IS"/>
        </w:rPr>
        <w:t xml:space="preserve"> tại Cần Thơ, TP.HCM,</w:t>
      </w:r>
      <w:r w:rsidR="00AC7942" w:rsidRPr="000A1493">
        <w:rPr>
          <w:iCs/>
          <w:sz w:val="28"/>
          <w:szCs w:val="28"/>
          <w:lang w:val="is-IS"/>
        </w:rPr>
        <w:t xml:space="preserve"> Nha Trang</w:t>
      </w:r>
      <w:r w:rsidRPr="000A1493">
        <w:rPr>
          <w:iCs/>
          <w:sz w:val="28"/>
          <w:szCs w:val="28"/>
          <w:lang w:val="is-IS"/>
        </w:rPr>
        <w:t xml:space="preserve"> </w:t>
      </w:r>
      <w:r w:rsidR="00F618F9" w:rsidRPr="000A1493">
        <w:rPr>
          <w:iCs/>
          <w:sz w:val="28"/>
          <w:szCs w:val="28"/>
          <w:lang w:val="is-IS"/>
        </w:rPr>
        <w:t>,</w:t>
      </w:r>
      <w:r w:rsidRPr="000A1493">
        <w:rPr>
          <w:iCs/>
          <w:sz w:val="28"/>
          <w:szCs w:val="28"/>
          <w:lang w:val="is-IS"/>
        </w:rPr>
        <w:t>... Xây dựng mô hình trồng nho ứng dụng công nghệ cao với diện tích 1.700m</w:t>
      </w:r>
      <w:r w:rsidRPr="000A1493">
        <w:rPr>
          <w:iCs/>
          <w:sz w:val="28"/>
          <w:szCs w:val="28"/>
          <w:vertAlign w:val="superscript"/>
          <w:lang w:val="is-IS"/>
        </w:rPr>
        <w:t>2</w:t>
      </w:r>
      <w:r w:rsidRPr="000A1493">
        <w:rPr>
          <w:iCs/>
          <w:sz w:val="28"/>
          <w:szCs w:val="28"/>
          <w:lang w:val="is-IS"/>
        </w:rPr>
        <w:t xml:space="preserve"> tại Trung tâm nghiên cứu văn hóa Chăm Ninh Thuận do Công ty TNHH sản xuất-thương mại nông sản Thái Thuận chủ đầu tư. </w:t>
      </w:r>
      <w:r w:rsidR="007068DD" w:rsidRPr="000A1493">
        <w:rPr>
          <w:iCs/>
          <w:sz w:val="28"/>
          <w:szCs w:val="28"/>
          <w:lang w:val="is-IS"/>
        </w:rPr>
        <w:t>Đã c</w:t>
      </w:r>
      <w:r w:rsidR="00EE4352" w:rsidRPr="000A1493">
        <w:rPr>
          <w:iCs/>
          <w:sz w:val="28"/>
          <w:szCs w:val="28"/>
          <w:lang w:val="is-IS"/>
        </w:rPr>
        <w:t>ó kết quả bước đầu</w:t>
      </w:r>
      <w:r w:rsidR="001B3F1D" w:rsidRPr="000A1493">
        <w:rPr>
          <w:iCs/>
          <w:sz w:val="28"/>
          <w:szCs w:val="28"/>
          <w:lang w:val="is-IS"/>
        </w:rPr>
        <w:t>,.</w:t>
      </w:r>
      <w:r w:rsidR="00EE4352" w:rsidRPr="000A1493">
        <w:rPr>
          <w:iCs/>
          <w:sz w:val="28"/>
          <w:szCs w:val="28"/>
          <w:lang w:val="is-IS"/>
        </w:rPr>
        <w:t>.</w:t>
      </w:r>
    </w:p>
    <w:p w:rsidR="00654F26" w:rsidRPr="000A1493" w:rsidRDefault="00654F26" w:rsidP="00C76E0E">
      <w:pPr>
        <w:pStyle w:val="NoSpacing"/>
        <w:spacing w:line="340" w:lineRule="atLeast"/>
        <w:rPr>
          <w:iCs/>
          <w:sz w:val="28"/>
          <w:szCs w:val="28"/>
          <w:lang w:val="is-IS"/>
        </w:rPr>
      </w:pPr>
      <w:r w:rsidRPr="000A1493">
        <w:rPr>
          <w:b/>
          <w:iCs/>
          <w:sz w:val="28"/>
          <w:szCs w:val="28"/>
          <w:lang w:val="is-IS"/>
        </w:rPr>
        <w:t>4.</w:t>
      </w:r>
      <w:r w:rsidRPr="000A1493">
        <w:rPr>
          <w:iCs/>
          <w:sz w:val="28"/>
          <w:szCs w:val="28"/>
          <w:lang w:val="is-IS"/>
        </w:rPr>
        <w:t xml:space="preserve"> </w:t>
      </w:r>
      <w:r w:rsidRPr="000A1493">
        <w:rPr>
          <w:b/>
          <w:iCs/>
          <w:sz w:val="28"/>
          <w:szCs w:val="28"/>
          <w:lang w:val="is-IS"/>
        </w:rPr>
        <w:t>Công tác thông tin và phố biến kiến thức KHCN</w:t>
      </w:r>
      <w:r w:rsidRPr="000A1493">
        <w:rPr>
          <w:iCs/>
          <w:sz w:val="28"/>
          <w:szCs w:val="28"/>
          <w:lang w:val="is-IS"/>
        </w:rPr>
        <w:t xml:space="preserve"> </w:t>
      </w:r>
    </w:p>
    <w:p w:rsidR="00F618F9" w:rsidRPr="000A1493" w:rsidRDefault="00F9399A" w:rsidP="00C76E0E">
      <w:pPr>
        <w:pStyle w:val="NoSpacing"/>
        <w:spacing w:line="340" w:lineRule="atLeast"/>
        <w:rPr>
          <w:iCs/>
          <w:sz w:val="28"/>
          <w:szCs w:val="28"/>
          <w:lang w:val="is-IS"/>
        </w:rPr>
      </w:pPr>
      <w:r w:rsidRPr="000A1493">
        <w:rPr>
          <w:b/>
          <w:iCs/>
          <w:sz w:val="28"/>
          <w:szCs w:val="28"/>
          <w:lang w:val="is-IS"/>
        </w:rPr>
        <w:t xml:space="preserve">- </w:t>
      </w:r>
      <w:r w:rsidRPr="000A1493">
        <w:rPr>
          <w:b/>
          <w:sz w:val="28"/>
          <w:szCs w:val="28"/>
          <w:lang w:val="is-IS"/>
        </w:rPr>
        <w:t>Liên hiệp Hội</w:t>
      </w:r>
      <w:r w:rsidRPr="000A1493">
        <w:rPr>
          <w:sz w:val="28"/>
          <w:szCs w:val="28"/>
          <w:lang w:val="is-IS"/>
        </w:rPr>
        <w:t xml:space="preserve"> đã tham gia: Hội thảo khoa học về</w:t>
      </w:r>
      <w:r w:rsidRPr="000A1493">
        <w:rPr>
          <w:sz w:val="28"/>
          <w:szCs w:val="28"/>
        </w:rPr>
        <w:t xml:space="preserve"> chuyển giao, nhân rộng quy trình nhân giống và thâm canh cây Kiệu theo hướng an toàn tại huyện Ninh Sơn, Ninh Thuận; c</w:t>
      </w:r>
      <w:r w:rsidRPr="000A1493">
        <w:rPr>
          <w:sz w:val="28"/>
          <w:szCs w:val="28"/>
          <w:lang w:val="is-IS"/>
        </w:rPr>
        <w:t xml:space="preserve">ác cuộc họp của Ban phát triển sản phẩm OCOP và sản phẩm đặc thù tỉnh năm 2021; Hội thảo tham vấn phát triển kinh tế - xã hội lồng ghép giảm nhẹ rũi ro thiên tai và thích ứng biến đổi khí hậu tỉnh Ninh Thuận giai đoạn 2021-2025 do Sở Kế hoạch và Đầu tư tổ chức.   </w:t>
      </w:r>
      <w:r w:rsidRPr="000A1493">
        <w:rPr>
          <w:sz w:val="28"/>
          <w:szCs w:val="28"/>
        </w:rPr>
        <w:t xml:space="preserve">Liên hiệp Hội đã đăng ký với Liên hiệp Hội Việt Nam dự án phổ biến kiến thức năm 2021 “Tập huấn chuyển giao kỹ thuật bao chùm nho” </w:t>
      </w:r>
      <w:r w:rsidRPr="000A1493">
        <w:rPr>
          <w:sz w:val="28"/>
          <w:szCs w:val="28"/>
        </w:rPr>
        <w:lastRenderedPageBreak/>
        <w:t>cho 2 huyện Ninh Phước, Ninh Hải và TP.Phan Rang –Tháp Chàm, đang theo dõi kết quả phê duyệt của LHHVN; Và đã đề xuất, đăng ký dự án phổ biến kiến thức thực hiện năm 2022 “</w:t>
      </w:r>
      <w:r w:rsidRPr="000A1493">
        <w:rPr>
          <w:i/>
          <w:sz w:val="28"/>
          <w:szCs w:val="28"/>
        </w:rPr>
        <w:t xml:space="preserve">Tập huấn quy trình kỹ thuật nuôi hàu Thái Bình Dương trong ao đất và trên giàn bè nhằm tạo sinh kế bền vững cho người dân các xã ven đầm Nại, huyện Ninh Hải, tỉnh Ninh Thuận”. </w:t>
      </w:r>
    </w:p>
    <w:p w:rsidR="00654F26" w:rsidRPr="000A1493" w:rsidRDefault="00654F26" w:rsidP="00C76E0E">
      <w:pPr>
        <w:spacing w:after="0" w:line="340" w:lineRule="atLeast"/>
        <w:ind w:left="0" w:firstLine="709"/>
        <w:jc w:val="both"/>
        <w:rPr>
          <w:rFonts w:cs="Times New Roman"/>
          <w:sz w:val="28"/>
          <w:szCs w:val="28"/>
        </w:rPr>
      </w:pPr>
      <w:r w:rsidRPr="000A1493">
        <w:rPr>
          <w:rFonts w:cs="Times New Roman"/>
          <w:b/>
          <w:sz w:val="28"/>
          <w:szCs w:val="28"/>
        </w:rPr>
        <w:t>- Hội Đông y</w:t>
      </w:r>
      <w:r w:rsidR="00F9399A" w:rsidRPr="000A1493">
        <w:rPr>
          <w:rFonts w:cs="Times New Roman"/>
          <w:b/>
          <w:sz w:val="28"/>
          <w:szCs w:val="28"/>
        </w:rPr>
        <w:t>:</w:t>
      </w:r>
      <w:r w:rsidRPr="000A1493">
        <w:rPr>
          <w:rFonts w:cs="Times New Roman"/>
          <w:sz w:val="28"/>
          <w:szCs w:val="28"/>
        </w:rPr>
        <w:t xml:space="preserve"> </w:t>
      </w:r>
      <w:r w:rsidR="00EF47DE" w:rsidRPr="000A1493">
        <w:rPr>
          <w:rFonts w:cs="Times New Roman"/>
          <w:sz w:val="28"/>
          <w:szCs w:val="28"/>
          <w:lang w:val="vi-VN"/>
        </w:rPr>
        <w:t>Thường trực Tỉnh hội, huyện, thành hội thực hiện chuyên mục:”</w:t>
      </w:r>
      <w:r w:rsidR="00EF47DE" w:rsidRPr="000A1493">
        <w:rPr>
          <w:rFonts w:cs="Times New Roman"/>
          <w:i/>
          <w:sz w:val="28"/>
          <w:szCs w:val="28"/>
          <w:lang w:val="vi-VN"/>
        </w:rPr>
        <w:t>Cây thuốc quanh ta – thầy thuốc tại nhà”</w:t>
      </w:r>
      <w:r w:rsidR="00482F3B" w:rsidRPr="000A1493">
        <w:rPr>
          <w:rFonts w:cs="Times New Roman"/>
          <w:sz w:val="28"/>
          <w:szCs w:val="28"/>
          <w:lang w:val="vi-VN"/>
        </w:rPr>
        <w:t xml:space="preserve">sử dụng phòng chữa bệnh cho </w:t>
      </w:r>
      <w:r w:rsidR="00EB3082" w:rsidRPr="000A1493">
        <w:rPr>
          <w:rFonts w:cs="Times New Roman"/>
          <w:sz w:val="28"/>
          <w:szCs w:val="28"/>
        </w:rPr>
        <w:t>g</w:t>
      </w:r>
      <w:r w:rsidR="00482F3B" w:rsidRPr="000A1493">
        <w:rPr>
          <w:rFonts w:cs="Times New Roman"/>
          <w:sz w:val="28"/>
          <w:szCs w:val="28"/>
          <w:lang w:val="vi-VN"/>
        </w:rPr>
        <w:t>ia đình và hàng xóm.</w:t>
      </w:r>
      <w:r w:rsidR="00F9399A" w:rsidRPr="000A1493">
        <w:rPr>
          <w:rFonts w:cs="Times New Roman"/>
          <w:sz w:val="28"/>
          <w:szCs w:val="28"/>
        </w:rPr>
        <w:t xml:space="preserve">  </w:t>
      </w:r>
      <w:r w:rsidR="00F63854" w:rsidRPr="000A1493">
        <w:rPr>
          <w:rFonts w:cs="Times New Roman"/>
          <w:sz w:val="28"/>
          <w:szCs w:val="28"/>
          <w:lang w:val="fr-FR"/>
        </w:rPr>
        <w:t>P</w:t>
      </w:r>
      <w:r w:rsidRPr="000A1493">
        <w:rPr>
          <w:rFonts w:cs="Times New Roman"/>
          <w:sz w:val="28"/>
          <w:szCs w:val="28"/>
          <w:lang w:val="fr-FR"/>
        </w:rPr>
        <w:t xml:space="preserve">hối hợp cùng Sở Y tế quán triệt Thông tư 29/TT-BYT, rà soát những người đủ điều kiện đề nghị Sở Y tế tổ chức sát hạch để cấp giấy chứng nhận Lương y; </w:t>
      </w:r>
      <w:r w:rsidRPr="000A1493">
        <w:rPr>
          <w:rFonts w:cs="Times New Roman"/>
          <w:sz w:val="28"/>
          <w:szCs w:val="28"/>
          <w:lang w:val="nl-NL"/>
        </w:rPr>
        <w:t xml:space="preserve">Thường trực Hội Đông y tỉnh đã triển khai đợt I hai văn bản, đợt II một văn bản phổ biến công tác phòng chống dịch </w:t>
      </w:r>
      <w:r w:rsidR="00F9399A" w:rsidRPr="000A1493">
        <w:rPr>
          <w:rFonts w:cs="Times New Roman"/>
          <w:sz w:val="28"/>
          <w:szCs w:val="28"/>
          <w:lang w:val="nl-NL"/>
        </w:rPr>
        <w:t>C</w:t>
      </w:r>
      <w:r w:rsidRPr="000A1493">
        <w:rPr>
          <w:rFonts w:cs="Times New Roman"/>
          <w:sz w:val="28"/>
          <w:szCs w:val="28"/>
          <w:lang w:val="nl-NL"/>
        </w:rPr>
        <w:t xml:space="preserve">ovid-19 và kế hoạch hoạt động các cấp Hội trong điều kiện cách ly an toàn xã hội và chống dịch trong tình hình mới. </w:t>
      </w:r>
      <w:r w:rsidRPr="000A1493">
        <w:rPr>
          <w:rFonts w:cs="Times New Roman"/>
          <w:sz w:val="28"/>
          <w:szCs w:val="28"/>
        </w:rPr>
        <w:t>Các cơ sở Đông y thực hiện chương trình nhân đạo điển hình có: phường Thanh Sơn, Phủ Hà, Văn Hải, chùa Đông Nhạc (TP. Phan Rang Tháp Chàm); nhà thờ Thái Hòa (Ninh Hải); Chùa Phước Thạnh, Phước Long (Ninh Phước); chùa Trà Cang (Thuận Nam); Phòng Chẩn trị Phước Thiện đường (Ninh Sơn).</w:t>
      </w:r>
    </w:p>
    <w:p w:rsidR="00654F26" w:rsidRPr="000A1493" w:rsidRDefault="00654F26" w:rsidP="00C76E0E">
      <w:pPr>
        <w:tabs>
          <w:tab w:val="left" w:pos="1080"/>
          <w:tab w:val="left" w:pos="1170"/>
        </w:tabs>
        <w:spacing w:after="0" w:line="340" w:lineRule="atLeast"/>
        <w:ind w:left="0" w:firstLine="709"/>
        <w:jc w:val="both"/>
        <w:rPr>
          <w:rFonts w:cs="Times New Roman"/>
          <w:sz w:val="28"/>
          <w:szCs w:val="28"/>
          <w:lang w:val="nl-NL"/>
        </w:rPr>
      </w:pPr>
      <w:r w:rsidRPr="000A1493">
        <w:rPr>
          <w:rFonts w:cs="Times New Roman"/>
          <w:b/>
          <w:iCs/>
          <w:sz w:val="28"/>
          <w:szCs w:val="28"/>
          <w:lang w:val="is-IS"/>
        </w:rPr>
        <w:t>- Hội Điều dưỡng</w:t>
      </w:r>
      <w:r w:rsidRPr="000A1493">
        <w:rPr>
          <w:rFonts w:cs="Times New Roman"/>
          <w:iCs/>
          <w:sz w:val="28"/>
          <w:szCs w:val="28"/>
          <w:lang w:val="is-IS"/>
        </w:rPr>
        <w:t xml:space="preserve"> t</w:t>
      </w:r>
      <w:r w:rsidRPr="000A1493">
        <w:rPr>
          <w:rFonts w:cs="Times New Roman"/>
          <w:sz w:val="28"/>
          <w:szCs w:val="28"/>
          <w:lang w:val="nl-NL"/>
        </w:rPr>
        <w:t>rong thời gian bắt đầu xảy ra dịch bệnh Covid-19 tại Việt Nam, hoạt động của Hội hướng đến người bệnh với chủ đề: “</w:t>
      </w:r>
      <w:r w:rsidRPr="000A1493">
        <w:rPr>
          <w:rFonts w:cs="Times New Roman"/>
          <w:i/>
          <w:sz w:val="28"/>
          <w:szCs w:val="28"/>
          <w:lang w:val="nl-NL"/>
        </w:rPr>
        <w:t>Mỗi điều dưỡng viên là một hướng dẫn viên trong công tác phòng chống dịch bệnh Covid-19</w:t>
      </w:r>
      <w:r w:rsidRPr="000A1493">
        <w:rPr>
          <w:rFonts w:cs="Times New Roman"/>
          <w:sz w:val="28"/>
          <w:szCs w:val="28"/>
          <w:lang w:val="nl-NL"/>
        </w:rPr>
        <w:t xml:space="preserve">”. </w:t>
      </w:r>
      <w:r w:rsidR="00F9399A" w:rsidRPr="000A1493">
        <w:rPr>
          <w:rFonts w:cs="Times New Roman"/>
          <w:sz w:val="28"/>
          <w:szCs w:val="28"/>
          <w:lang w:val="nl-NL"/>
        </w:rPr>
        <w:t xml:space="preserve"> </w:t>
      </w:r>
      <w:r w:rsidRPr="000A1493">
        <w:rPr>
          <w:rFonts w:cs="Times New Roman"/>
          <w:sz w:val="28"/>
          <w:szCs w:val="28"/>
          <w:lang w:val="nl-NL"/>
        </w:rPr>
        <w:t xml:space="preserve">Các hoạt động đa dạng nhằm tạo động lực làm việc cho hội viên và sẵn sàng cống hiến vì sự nghiệp chăm sóc sức khỏe nhân dân. Tất cả các chi hội trưởng và các hội viên tham gia chống dịch đều được tham gia tập huấn, cập nhật phác đồ điều trị, hướng dẫn phân luồng cách ly, mặc phương tiện phòng hộ... do Ban Chỉ đạo Sở Y tế tổ chức. Từ đó, tất cả các hội viên được hướng dẫn lại để có thể là những hướng dẫn viên cho người dân trong việc phòng chống dịch hiệu quả. Tập huấn chuyên đề: “Thực hành chăm sóc phòng ngừa loét do tì đè” cho 100 hội viên là Bác sĩ, Điều dưỡng tại bệnh viện tỉnh và các trung tâm y tế trong tỉnh. </w:t>
      </w:r>
    </w:p>
    <w:p w:rsidR="00C839D8" w:rsidRDefault="00654F26" w:rsidP="00C839D8">
      <w:pPr>
        <w:tabs>
          <w:tab w:val="left" w:pos="6795"/>
        </w:tabs>
        <w:spacing w:before="120" w:after="120"/>
        <w:ind w:left="0" w:firstLine="709"/>
        <w:jc w:val="both"/>
        <w:rPr>
          <w:sz w:val="28"/>
          <w:szCs w:val="28"/>
          <w:lang w:val="nl-NL"/>
        </w:rPr>
      </w:pPr>
      <w:r w:rsidRPr="000A1493">
        <w:rPr>
          <w:rFonts w:cs="Times New Roman"/>
          <w:iCs/>
          <w:sz w:val="28"/>
          <w:szCs w:val="28"/>
          <w:lang w:val="is-IS"/>
        </w:rPr>
        <w:t xml:space="preserve"> </w:t>
      </w:r>
      <w:r w:rsidRPr="000A1493">
        <w:rPr>
          <w:rFonts w:cs="Times New Roman"/>
          <w:b/>
          <w:iCs/>
          <w:sz w:val="28"/>
          <w:szCs w:val="28"/>
          <w:lang w:val="is-IS"/>
        </w:rPr>
        <w:t xml:space="preserve">- </w:t>
      </w:r>
      <w:r w:rsidRPr="000A1493">
        <w:rPr>
          <w:rFonts w:cs="Times New Roman"/>
          <w:b/>
          <w:sz w:val="28"/>
          <w:szCs w:val="28"/>
        </w:rPr>
        <w:t>Hội Luật gia</w:t>
      </w:r>
      <w:r w:rsidRPr="000A1493">
        <w:rPr>
          <w:rFonts w:cs="Times New Roman"/>
          <w:sz w:val="28"/>
          <w:szCs w:val="28"/>
        </w:rPr>
        <w:t xml:space="preserve"> </w:t>
      </w:r>
      <w:r w:rsidR="00F9399A" w:rsidRPr="000A1493">
        <w:rPr>
          <w:rFonts w:cs="Times New Roman"/>
          <w:sz w:val="28"/>
          <w:szCs w:val="28"/>
        </w:rPr>
        <w:t xml:space="preserve"> x</w:t>
      </w:r>
      <w:r w:rsidR="00E67389" w:rsidRPr="000A1493">
        <w:rPr>
          <w:rFonts w:cs="Times New Roman"/>
          <w:sz w:val="28"/>
          <w:szCs w:val="28"/>
        </w:rPr>
        <w:t>ây dựng kế hoạch công tác phổ biến, giáo dục pháp luật; hòa giải ở cơ sở; xây dựng cấp xã đạt chuẩn tiếp cận pháp luật năm 2021.</w:t>
      </w:r>
      <w:r w:rsidR="00F9399A" w:rsidRPr="000A1493">
        <w:rPr>
          <w:rFonts w:cs="Times New Roman"/>
          <w:sz w:val="28"/>
          <w:szCs w:val="28"/>
        </w:rPr>
        <w:t xml:space="preserve">  </w:t>
      </w:r>
      <w:r w:rsidR="00E67389" w:rsidRPr="000A1493">
        <w:rPr>
          <w:rFonts w:cs="Times New Roman"/>
          <w:sz w:val="28"/>
          <w:szCs w:val="28"/>
        </w:rPr>
        <w:t>Xây dựng kế hoạch</w:t>
      </w:r>
      <w:r w:rsidR="00E67389" w:rsidRPr="000A1493">
        <w:rPr>
          <w:rFonts w:cs="Times New Roman"/>
          <w:b/>
          <w:sz w:val="28"/>
          <w:szCs w:val="28"/>
        </w:rPr>
        <w:t xml:space="preserve"> </w:t>
      </w:r>
      <w:r w:rsidR="00E67389" w:rsidRPr="000A1493">
        <w:rPr>
          <w:rFonts w:cs="Times New Roman"/>
          <w:sz w:val="28"/>
          <w:szCs w:val="28"/>
        </w:rPr>
        <w:t xml:space="preserve">triển khai Đề án “Đề cao trách nhiệm và từng bước hình thành thói quen chủ động học tập, tự giác tuân thủ, chấp hành pháp luật của cán bộ, công chức, viên chức và </w:t>
      </w:r>
      <w:r w:rsidR="00F63854" w:rsidRPr="000A1493">
        <w:rPr>
          <w:rFonts w:cs="Times New Roman"/>
          <w:sz w:val="28"/>
          <w:szCs w:val="28"/>
        </w:rPr>
        <w:t>n</w:t>
      </w:r>
      <w:r w:rsidR="00E67389" w:rsidRPr="000A1493">
        <w:rPr>
          <w:rFonts w:cs="Times New Roman"/>
          <w:sz w:val="28"/>
          <w:szCs w:val="28"/>
        </w:rPr>
        <w:t>hân dân trên địa bàn tỉnh Ninh Thuận” năm 2021.</w:t>
      </w:r>
      <w:r w:rsidR="00F9399A" w:rsidRPr="000A1493">
        <w:rPr>
          <w:rFonts w:cs="Times New Roman"/>
          <w:sz w:val="28"/>
          <w:szCs w:val="28"/>
        </w:rPr>
        <w:t xml:space="preserve">  </w:t>
      </w:r>
      <w:r w:rsidR="00E67389" w:rsidRPr="000A1493">
        <w:rPr>
          <w:rFonts w:cs="Times New Roman"/>
          <w:sz w:val="28"/>
          <w:szCs w:val="28"/>
        </w:rPr>
        <w:t>Phối hợp cùng Đài PTTH  tỉnh thực hiện chuyên mục tìm hiểu Luật Bầu cử Quốc hội và HĐND các cấp.</w:t>
      </w:r>
      <w:r w:rsidR="00F9399A" w:rsidRPr="000A1493">
        <w:rPr>
          <w:rFonts w:cs="Times New Roman"/>
          <w:sz w:val="28"/>
          <w:szCs w:val="28"/>
        </w:rPr>
        <w:t xml:space="preserve">  </w:t>
      </w:r>
      <w:r w:rsidR="00E67389" w:rsidRPr="000A1493">
        <w:rPr>
          <w:rFonts w:cs="Times New Roman"/>
          <w:sz w:val="28"/>
          <w:szCs w:val="28"/>
        </w:rPr>
        <w:t xml:space="preserve">Phối hợp tổ chức tuyên truyển, phổ biến các Luật, gồm: Các </w:t>
      </w:r>
      <w:r w:rsidR="00F9399A" w:rsidRPr="000A1493">
        <w:rPr>
          <w:rFonts w:cs="Times New Roman"/>
          <w:sz w:val="28"/>
          <w:szCs w:val="28"/>
        </w:rPr>
        <w:t>v</w:t>
      </w:r>
      <w:r w:rsidR="00E67389" w:rsidRPr="000A1493">
        <w:rPr>
          <w:rFonts w:cs="Times New Roman"/>
          <w:sz w:val="28"/>
          <w:szCs w:val="28"/>
        </w:rPr>
        <w:t xml:space="preserve">ăn bản Luật theo Kế hoạch số 17/KH-HLG-PRTC ngày 19/02/2021 về phối hợp tuyên truyền Cuộc bầu cử Đại biểu Quốc hội khóa XV và Hội đồng nhân dân các cấp nhiệm kỳ năm 2021- 2026; Luật Nghĩa vụ quân sự năm 2015; Luật Phòng, chống tham nhũng; Luật giao thông đường bộ; Luật Phòng chống tác hại của rượu, bia; Nghị định số 100/2019/NĐ-CP ngày </w:t>
      </w:r>
      <w:r w:rsidR="00E67389" w:rsidRPr="00C839D8">
        <w:rPr>
          <w:rFonts w:cs="Times New Roman"/>
          <w:sz w:val="28"/>
          <w:szCs w:val="28"/>
        </w:rPr>
        <w:t xml:space="preserve">30/12//2019 của Chính phủ quy định xử phạt vi phạm hành chính trong lĩnh vực giao thông dường bộ và đường sắt và các văn bản hướng dẫn thi hành cho hơn 2,3 nghìn lượt cán bộ, nhân dân. </w:t>
      </w:r>
      <w:r w:rsidR="00F9399A" w:rsidRPr="00C839D8">
        <w:rPr>
          <w:rFonts w:cs="Times New Roman"/>
          <w:sz w:val="28"/>
          <w:szCs w:val="28"/>
        </w:rPr>
        <w:t xml:space="preserve"> </w:t>
      </w:r>
      <w:r w:rsidR="00E67389" w:rsidRPr="00C839D8">
        <w:rPr>
          <w:rFonts w:cs="Times New Roman"/>
          <w:sz w:val="28"/>
          <w:szCs w:val="28"/>
        </w:rPr>
        <w:t xml:space="preserve"> </w:t>
      </w:r>
      <w:r w:rsidR="00C839D8" w:rsidRPr="00C839D8">
        <w:rPr>
          <w:sz w:val="28"/>
          <w:szCs w:val="28"/>
          <w:u w:val="single"/>
          <w:lang w:val="nl-NL"/>
        </w:rPr>
        <w:t>Ban Thường trực Hội Luật gia tỉnh</w:t>
      </w:r>
      <w:r w:rsidR="00C839D8" w:rsidRPr="00C839D8">
        <w:rPr>
          <w:sz w:val="28"/>
          <w:szCs w:val="28"/>
          <w:lang w:val="nl-NL"/>
        </w:rPr>
        <w:t xml:space="preserve"> tham gia tư vấn có ý kiến giải quyết vụ việc theo yêu cầu của Thi hành án dân sự tỉnh đối với 04 vụ việc. </w:t>
      </w:r>
      <w:r w:rsidR="00867F4F" w:rsidRPr="00C839D8">
        <w:rPr>
          <w:rFonts w:cs="Times New Roman"/>
          <w:spacing w:val="-6"/>
          <w:sz w:val="28"/>
          <w:szCs w:val="28"/>
          <w:u w:val="single"/>
        </w:rPr>
        <w:t xml:space="preserve">Chi </w:t>
      </w:r>
      <w:r w:rsidR="00867F4F" w:rsidRPr="00C839D8">
        <w:rPr>
          <w:rFonts w:cs="Times New Roman"/>
          <w:spacing w:val="-6"/>
          <w:sz w:val="28"/>
          <w:szCs w:val="28"/>
          <w:u w:val="single"/>
        </w:rPr>
        <w:lastRenderedPageBreak/>
        <w:t xml:space="preserve">hội luật gia Tòa án </w:t>
      </w:r>
      <w:r w:rsidR="001F491A" w:rsidRPr="00C839D8">
        <w:rPr>
          <w:rFonts w:cs="Times New Roman"/>
          <w:spacing w:val="-6"/>
          <w:sz w:val="28"/>
          <w:szCs w:val="28"/>
          <w:u w:val="single"/>
        </w:rPr>
        <w:t>nhân dân</w:t>
      </w:r>
      <w:r w:rsidR="00867F4F" w:rsidRPr="00C839D8">
        <w:rPr>
          <w:rFonts w:cs="Times New Roman"/>
          <w:spacing w:val="-6"/>
          <w:sz w:val="28"/>
          <w:szCs w:val="28"/>
          <w:u w:val="single"/>
        </w:rPr>
        <w:t xml:space="preserve"> thành phố</w:t>
      </w:r>
      <w:r w:rsidR="00867F4F" w:rsidRPr="00C839D8">
        <w:rPr>
          <w:rFonts w:cs="Times New Roman"/>
          <w:spacing w:val="-6"/>
          <w:sz w:val="28"/>
          <w:szCs w:val="28"/>
        </w:rPr>
        <w:t xml:space="preserve"> </w:t>
      </w:r>
      <w:r w:rsidR="00867F4F" w:rsidRPr="00C839D8">
        <w:rPr>
          <w:rFonts w:cs="Times New Roman"/>
          <w:spacing w:val="-2"/>
          <w:sz w:val="28"/>
          <w:szCs w:val="28"/>
        </w:rPr>
        <w:t>đã tham mưu cho lãnh đạo xét xử 96 vụ án hình sự/205 bị cáo/129 vụ/274 bị cáo đã thụ lý, đạt tỷ lệ 74,42%; giải quyết 85/255 vụ, việc án dân sự đạt tỷ lệ 59,65%; giải quyết 347/494 vụ, việc án hôn nhân và gia đình, đạt tỷ lệ 70%; giải quyết 6/21 vụ án Kinh doanh – Thương mại đạt tỷ lệ 28,6%.</w:t>
      </w:r>
      <w:r w:rsidR="00035548" w:rsidRPr="00C839D8">
        <w:rPr>
          <w:rFonts w:cs="Times New Roman"/>
          <w:spacing w:val="-2"/>
          <w:sz w:val="28"/>
          <w:szCs w:val="28"/>
        </w:rPr>
        <w:t xml:space="preserve">  </w:t>
      </w:r>
      <w:r w:rsidR="00804D7E" w:rsidRPr="00C839D8">
        <w:rPr>
          <w:rFonts w:cs="Times New Roman"/>
          <w:spacing w:val="-6"/>
          <w:sz w:val="28"/>
          <w:szCs w:val="28"/>
        </w:rPr>
        <w:t>Công tác thi hành án dân sự ở địa phương, kết quả 6 tháng đầu năm 2021, phải thi hành: 1.766 việc; số tiền phải thu là 129 tỷ 792 triệu đồng.</w:t>
      </w:r>
      <w:r w:rsidR="00035548" w:rsidRPr="00C839D8">
        <w:rPr>
          <w:rFonts w:cs="Times New Roman"/>
          <w:spacing w:val="-6"/>
          <w:sz w:val="28"/>
          <w:szCs w:val="28"/>
        </w:rPr>
        <w:t xml:space="preserve">  </w:t>
      </w:r>
      <w:r w:rsidR="005A1470" w:rsidRPr="00C839D8">
        <w:rPr>
          <w:rFonts w:cs="Times New Roman"/>
          <w:sz w:val="28"/>
          <w:szCs w:val="28"/>
          <w:u w:val="single"/>
        </w:rPr>
        <w:t xml:space="preserve">Chi hội Luật gia Sở Tài </w:t>
      </w:r>
      <w:r w:rsidR="00035548" w:rsidRPr="00C839D8">
        <w:rPr>
          <w:rFonts w:cs="Times New Roman"/>
          <w:sz w:val="28"/>
          <w:szCs w:val="28"/>
          <w:u w:val="single"/>
        </w:rPr>
        <w:t>n</w:t>
      </w:r>
      <w:r w:rsidR="005A1470" w:rsidRPr="00C839D8">
        <w:rPr>
          <w:rFonts w:cs="Times New Roman"/>
          <w:sz w:val="28"/>
          <w:szCs w:val="28"/>
          <w:u w:val="single"/>
        </w:rPr>
        <w:t>guyên &amp; Môi trường</w:t>
      </w:r>
      <w:r w:rsidR="005A1470" w:rsidRPr="00C839D8">
        <w:rPr>
          <w:rFonts w:cs="Times New Roman"/>
          <w:sz w:val="28"/>
          <w:szCs w:val="28"/>
        </w:rPr>
        <w:t xml:space="preserve"> </w:t>
      </w:r>
      <w:r w:rsidR="005A1470" w:rsidRPr="00C839D8">
        <w:rPr>
          <w:rFonts w:cs="Times New Roman"/>
          <w:sz w:val="28"/>
          <w:szCs w:val="28"/>
          <w:lang w:val="sv-SE"/>
        </w:rPr>
        <w:t xml:space="preserve">tham mưu Lãnh đạo Sở thường xuyên duy trì đều đặn việc tổ chức chào cờ và sinh hoạt </w:t>
      </w:r>
      <w:r w:rsidR="005A1470" w:rsidRPr="00C839D8">
        <w:rPr>
          <w:rFonts w:cs="Times New Roman"/>
          <w:sz w:val="28"/>
          <w:szCs w:val="28"/>
          <w:lang w:val="nl-NL"/>
        </w:rPr>
        <w:t>“Ngày pháp luật”</w:t>
      </w:r>
      <w:r w:rsidR="005A1470" w:rsidRPr="00C839D8">
        <w:rPr>
          <w:rFonts w:cs="Times New Roman"/>
          <w:sz w:val="28"/>
          <w:szCs w:val="28"/>
          <w:lang w:val="sv-SE"/>
        </w:rPr>
        <w:t xml:space="preserve">. </w:t>
      </w:r>
      <w:r w:rsidR="005A1470" w:rsidRPr="00C839D8">
        <w:rPr>
          <w:rFonts w:cs="Times New Roman"/>
          <w:sz w:val="28"/>
          <w:szCs w:val="28"/>
          <w:lang w:val="nl-NL"/>
        </w:rPr>
        <w:t xml:space="preserve">Sở đã tổ chức 03 buổi tuyên truyền phổ biến, giáo dục pháp luật đến các cán bộ, công chức, viên chức, người lao động thuộc Sở với hơn 240 người tham dự. </w:t>
      </w:r>
      <w:r w:rsidR="005A1470" w:rsidRPr="00C839D8">
        <w:rPr>
          <w:rFonts w:cs="Times New Roman"/>
          <w:spacing w:val="-2"/>
          <w:sz w:val="28"/>
          <w:szCs w:val="28"/>
          <w:lang w:val="nl-NL"/>
        </w:rPr>
        <w:t xml:space="preserve">Thời lượng thực hiện việc sinh hoạt </w:t>
      </w:r>
      <w:r w:rsidR="005A1470" w:rsidRPr="00C839D8">
        <w:rPr>
          <w:rFonts w:cs="Times New Roman"/>
          <w:sz w:val="28"/>
          <w:szCs w:val="28"/>
          <w:lang w:val="nl-NL"/>
        </w:rPr>
        <w:t xml:space="preserve">“Ngày pháp luật” </w:t>
      </w:r>
      <w:r w:rsidR="00945D9F" w:rsidRPr="00C839D8">
        <w:rPr>
          <w:rFonts w:cs="Times New Roman"/>
          <w:sz w:val="28"/>
          <w:szCs w:val="28"/>
          <w:lang w:val="nl-NL"/>
        </w:rPr>
        <w:t>t</w:t>
      </w:r>
      <w:r w:rsidR="005A1470" w:rsidRPr="00C839D8">
        <w:rPr>
          <w:rFonts w:cs="Times New Roman"/>
          <w:sz w:val="28"/>
          <w:szCs w:val="28"/>
          <w:lang w:val="nl-NL"/>
        </w:rPr>
        <w:t>ừ 25 đến 35 phút.</w:t>
      </w:r>
      <w:r w:rsidR="00035548" w:rsidRPr="00C839D8">
        <w:rPr>
          <w:rFonts w:cs="Times New Roman"/>
          <w:sz w:val="28"/>
          <w:szCs w:val="28"/>
          <w:lang w:val="nl-NL"/>
        </w:rPr>
        <w:t xml:space="preserve">  </w:t>
      </w:r>
      <w:r w:rsidR="00C839D8" w:rsidRPr="00C839D8">
        <w:rPr>
          <w:sz w:val="28"/>
          <w:szCs w:val="28"/>
          <w:u w:val="single"/>
          <w:lang w:val="nl-NL"/>
        </w:rPr>
        <w:t>Trung tâm tư vấn pháp luật thuộc Hội Luật gia tỉnh</w:t>
      </w:r>
      <w:r w:rsidR="00C839D8" w:rsidRPr="00C839D8">
        <w:rPr>
          <w:sz w:val="28"/>
          <w:szCs w:val="28"/>
          <w:lang w:val="nl-NL"/>
        </w:rPr>
        <w:t xml:space="preserve"> duy trì công tác trực và tư vấn pháp luật miễn phí </w:t>
      </w:r>
      <w:r w:rsidR="00780963">
        <w:rPr>
          <w:sz w:val="28"/>
          <w:szCs w:val="28"/>
          <w:lang w:val="nl-NL"/>
        </w:rPr>
        <w:t>cho người dân có yêu cầu</w:t>
      </w:r>
      <w:r w:rsidR="00780963" w:rsidRPr="00C839D8">
        <w:rPr>
          <w:sz w:val="28"/>
          <w:szCs w:val="28"/>
          <w:lang w:val="nl-NL"/>
        </w:rPr>
        <w:t xml:space="preserve"> </w:t>
      </w:r>
      <w:r w:rsidR="00C839D8" w:rsidRPr="00C839D8">
        <w:rPr>
          <w:sz w:val="28"/>
          <w:szCs w:val="28"/>
          <w:lang w:val="nl-NL"/>
        </w:rPr>
        <w:t xml:space="preserve">tại Trung tâm cũng như tại điểm “cà phê giao lưu pháp luật”, 6 tháng đầu năm đã tiếp và tư vấn cho 117 trường hợp (trong đó: tư vấn tại Trung tâm 63; tư vấn tại điểm cà phê “giao lưu pháp luật”  54 trường hợp), có một số vụ việc đem lại hiệu quả tích cực và thiết thực; điển hình như vụ Bà Nguyễn Thị Hiền. Bên cạnh đó, tại điểm cà phê giao lưu pháp luật Trung tâm tư vấn pháp luật đã </w:t>
      </w:r>
      <w:r w:rsidR="00C839D8" w:rsidRPr="008702B5">
        <w:rPr>
          <w:sz w:val="28"/>
          <w:szCs w:val="28"/>
          <w:lang w:val="nl-NL"/>
        </w:rPr>
        <w:t>thực hiện tốt hình thức giao lưu pháp luật, trao đổi kiến thức, kỹ năng, kinh nghiệm trong thực hiện tư vấn pháp luật cho các hội viên các cấp Hội.</w:t>
      </w:r>
    </w:p>
    <w:p w:rsidR="00CC78F0" w:rsidRPr="000A1493" w:rsidRDefault="00654F26" w:rsidP="00C76E0E">
      <w:pPr>
        <w:pStyle w:val="ListParagraph"/>
        <w:spacing w:line="340" w:lineRule="atLeast"/>
        <w:ind w:left="0"/>
        <w:rPr>
          <w:sz w:val="28"/>
          <w:szCs w:val="28"/>
          <w:lang w:val="is-IS"/>
        </w:rPr>
      </w:pPr>
      <w:r w:rsidRPr="000A1493">
        <w:rPr>
          <w:b/>
          <w:sz w:val="28"/>
          <w:szCs w:val="28"/>
          <w:lang w:val="nl-NL"/>
        </w:rPr>
        <w:t>- Hội Dược học</w:t>
      </w:r>
      <w:r w:rsidR="00EC025C" w:rsidRPr="000A1493">
        <w:rPr>
          <w:b/>
          <w:sz w:val="28"/>
          <w:szCs w:val="28"/>
          <w:lang w:val="nl-NL"/>
        </w:rPr>
        <w:t xml:space="preserve"> </w:t>
      </w:r>
      <w:r w:rsidR="00CC78F0" w:rsidRPr="000A1493">
        <w:rPr>
          <w:sz w:val="28"/>
          <w:szCs w:val="28"/>
          <w:lang w:val="is-IS"/>
        </w:rPr>
        <w:t>tập huấn chuyển giao, nhân rộng mô hình ứng dụng tiến bộ KH</w:t>
      </w:r>
      <w:r w:rsidR="00035548" w:rsidRPr="000A1493">
        <w:rPr>
          <w:sz w:val="28"/>
          <w:szCs w:val="28"/>
          <w:lang w:val="is-IS"/>
        </w:rPr>
        <w:t>&amp;</w:t>
      </w:r>
      <w:r w:rsidR="00CC78F0" w:rsidRPr="000A1493">
        <w:rPr>
          <w:sz w:val="28"/>
          <w:szCs w:val="28"/>
          <w:lang w:val="is-IS"/>
        </w:rPr>
        <w:t>CN vào sản xuất và đời sống: trong 06 tháng đầu năm do tình hình dịch Covid-19 nên không tổ chức các hội nghị, hội thảo khoa học tập trung đông người, triển khai dưới hình thức văn bản giao nhiệm vụ.</w:t>
      </w:r>
    </w:p>
    <w:p w:rsidR="00654F26" w:rsidRPr="000A1493" w:rsidRDefault="00654F26" w:rsidP="00C76E0E">
      <w:pPr>
        <w:spacing w:after="0" w:line="340" w:lineRule="atLeast"/>
        <w:ind w:left="0" w:firstLine="709"/>
        <w:jc w:val="both"/>
        <w:rPr>
          <w:rFonts w:cs="Times New Roman"/>
          <w:bCs/>
          <w:sz w:val="28"/>
          <w:szCs w:val="28"/>
          <w:lang w:val="sv-SE"/>
        </w:rPr>
      </w:pPr>
      <w:r w:rsidRPr="000A1493">
        <w:rPr>
          <w:rFonts w:cs="Times New Roman"/>
          <w:b/>
          <w:bCs/>
          <w:sz w:val="28"/>
          <w:szCs w:val="28"/>
          <w:lang w:val="sv-SE"/>
        </w:rPr>
        <w:t>- Hội Thủy sản</w:t>
      </w:r>
      <w:r w:rsidRPr="000A1493">
        <w:rPr>
          <w:rFonts w:cs="Times New Roman"/>
          <w:bCs/>
          <w:sz w:val="28"/>
          <w:szCs w:val="28"/>
          <w:lang w:val="sv-SE"/>
        </w:rPr>
        <w:t xml:space="preserve"> tham dự Hội thảo: ”Nâng cao chất lượng tôm giống gắn với vùng nuôi tôm thương phẩm” do Trung tâm khuyến nông quốc gia phối hợp Sở Nông nghiệp và PTNT Ninh Thuận tổ chức. Tham gia lớp tập huấn của công ty OPS về nuôi tôm thẻ trên bể tròn lót bạt 500m</w:t>
      </w:r>
      <w:r w:rsidRPr="000A1493">
        <w:rPr>
          <w:rFonts w:cs="Times New Roman"/>
          <w:bCs/>
          <w:sz w:val="28"/>
          <w:szCs w:val="28"/>
          <w:vertAlign w:val="superscript"/>
          <w:lang w:val="sv-SE"/>
        </w:rPr>
        <w:t>3</w:t>
      </w:r>
      <w:r w:rsidRPr="000A1493">
        <w:rPr>
          <w:rFonts w:cs="Times New Roman"/>
          <w:bCs/>
          <w:sz w:val="28"/>
          <w:szCs w:val="28"/>
          <w:lang w:val="sv-SE"/>
        </w:rPr>
        <w:t>. Đây là mô hình mới rất hiệu quả có thể nhân rộng trong thời gian tới.</w:t>
      </w:r>
    </w:p>
    <w:p w:rsidR="009B28F6" w:rsidRPr="000A1493" w:rsidRDefault="00654F26" w:rsidP="00C76E0E">
      <w:pPr>
        <w:spacing w:after="0" w:line="340" w:lineRule="atLeast"/>
        <w:ind w:left="0" w:firstLine="709"/>
        <w:jc w:val="both"/>
        <w:rPr>
          <w:rFonts w:eastAsia="Calibri" w:cs="Times New Roman"/>
          <w:sz w:val="28"/>
          <w:szCs w:val="28"/>
        </w:rPr>
      </w:pPr>
      <w:r w:rsidRPr="000A1493">
        <w:rPr>
          <w:rFonts w:cs="Times New Roman"/>
          <w:b/>
          <w:sz w:val="28"/>
          <w:szCs w:val="28"/>
        </w:rPr>
        <w:t>- Hội Làm vườn</w:t>
      </w:r>
      <w:r w:rsidR="009B28F6" w:rsidRPr="000A1493">
        <w:rPr>
          <w:rFonts w:cs="Times New Roman"/>
          <w:b/>
          <w:sz w:val="28"/>
          <w:szCs w:val="28"/>
        </w:rPr>
        <w:t xml:space="preserve"> </w:t>
      </w:r>
      <w:r w:rsidR="00035548" w:rsidRPr="000A1493">
        <w:rPr>
          <w:rFonts w:cs="Times New Roman"/>
          <w:sz w:val="28"/>
          <w:szCs w:val="28"/>
        </w:rPr>
        <w:t>p</w:t>
      </w:r>
      <w:r w:rsidR="009B28F6" w:rsidRPr="000A1493">
        <w:rPr>
          <w:rFonts w:eastAsia="Calibri" w:cs="Times New Roman"/>
          <w:spacing w:val="-8"/>
          <w:w w:val="98"/>
          <w:sz w:val="28"/>
          <w:szCs w:val="28"/>
        </w:rPr>
        <w:t xml:space="preserve">hối hợp với </w:t>
      </w:r>
      <w:r w:rsidR="009B28F6" w:rsidRPr="000A1493">
        <w:rPr>
          <w:rFonts w:eastAsia="Calibri" w:cs="Times New Roman"/>
          <w:sz w:val="28"/>
          <w:szCs w:val="28"/>
        </w:rPr>
        <w:t>Trung tâm Khuyến nông, Trung tâm Dịch vụ giống cây trồng, vật nuôi, Thủy sản, Chi cục Chăn nuôi và Thú y, Chi cục Trồng trọt và Bảo vệ thực vật… giúp đỡ kỹ thuật, vận động hội viên phát triển phong trào đào ao nuôi cá nước ngọt, ếch, lươn và các khu vực có điều kiện, sử dụng hợp lý tài nguyên nước ngọt phục vụ tốt cây trồng vật nuôi, nhất là các vùng đất cao thường bị khô hạn thiếu nước thường xuyên, tạo đường băng cây trồng thích hợp để giữ nước phục vụ sản xuất.</w:t>
      </w:r>
      <w:r w:rsidR="00035548" w:rsidRPr="000A1493">
        <w:rPr>
          <w:rFonts w:eastAsia="Calibri" w:cs="Times New Roman"/>
          <w:sz w:val="28"/>
          <w:szCs w:val="28"/>
        </w:rPr>
        <w:t xml:space="preserve">  </w:t>
      </w:r>
      <w:r w:rsidR="009B28F6" w:rsidRPr="000A1493">
        <w:rPr>
          <w:rFonts w:eastAsia="Calibri" w:cs="Times New Roman"/>
          <w:sz w:val="28"/>
          <w:szCs w:val="28"/>
        </w:rPr>
        <w:t>Các cấp Hội xác định được đúng mục tiêu là làm kinh tế VAC thực hiện xóa đói giảm nghèo và làm giàu đã đáp ứng được nguyện vọng bức xúc của nông dân và phù hợp với chủ trương chính sách của đảng và Nhà nước nên phong trào được các cấp, ngành chính quyền địa phương ủng hộ tạo điều kiện thực hiện.</w:t>
      </w:r>
      <w:r w:rsidR="00035548" w:rsidRPr="000A1493">
        <w:rPr>
          <w:rFonts w:eastAsia="Calibri" w:cs="Times New Roman"/>
          <w:sz w:val="28"/>
          <w:szCs w:val="28"/>
        </w:rPr>
        <w:t xml:space="preserve">  </w:t>
      </w:r>
      <w:r w:rsidR="009B28F6" w:rsidRPr="000A1493">
        <w:rPr>
          <w:rFonts w:eastAsia="Calibri" w:cs="Times New Roman"/>
          <w:sz w:val="28"/>
          <w:szCs w:val="28"/>
        </w:rPr>
        <w:t>Kết hợp Đài truyền hình, Báo Ninh Thuận đi cơ sở nắm tin ghi hình nêu gương tập thể, cá nhân làm kinh tế VAC giỏi để viết báo đài thông tin đại chúng, nhờ vậy hiểu biết về Hội, về kỹ thuật, về kinh tế VAC trong chuyển dịch cơ cấu cây trồng, vật nuôi ngày càng được nhân rộng trong hội viên.</w:t>
      </w:r>
    </w:p>
    <w:p w:rsidR="00654F26" w:rsidRPr="000A1493" w:rsidRDefault="00654F26" w:rsidP="00C76E0E">
      <w:pPr>
        <w:spacing w:after="0" w:line="340" w:lineRule="atLeast"/>
        <w:ind w:left="0" w:firstLine="709"/>
        <w:jc w:val="both"/>
        <w:rPr>
          <w:rFonts w:cs="Times New Roman"/>
          <w:sz w:val="28"/>
          <w:szCs w:val="28"/>
        </w:rPr>
      </w:pPr>
      <w:r w:rsidRPr="000A1493">
        <w:rPr>
          <w:rFonts w:cs="Times New Roman"/>
          <w:b/>
          <w:sz w:val="28"/>
          <w:szCs w:val="28"/>
        </w:rPr>
        <w:lastRenderedPageBreak/>
        <w:t>- Hiệp hội Giống thủy sản</w:t>
      </w:r>
      <w:r w:rsidRPr="000A1493">
        <w:rPr>
          <w:rFonts w:cs="Times New Roman"/>
          <w:sz w:val="28"/>
          <w:szCs w:val="28"/>
        </w:rPr>
        <w:t xml:space="preserve"> đã t</w:t>
      </w:r>
      <w:r w:rsidRPr="000A1493">
        <w:rPr>
          <w:rFonts w:eastAsia="Calibri" w:cs="Times New Roman"/>
          <w:sz w:val="28"/>
          <w:szCs w:val="28"/>
        </w:rPr>
        <w:t xml:space="preserve">ích cực tuyên truyền, vận động các hội viên nắm bắt nội dung </w:t>
      </w:r>
      <w:r w:rsidR="009339F7" w:rsidRPr="000A1493">
        <w:rPr>
          <w:rFonts w:eastAsia="Calibri" w:cs="Times New Roman"/>
          <w:sz w:val="28"/>
          <w:szCs w:val="28"/>
        </w:rPr>
        <w:t xml:space="preserve">phòng chống covid-19 </w:t>
      </w:r>
      <w:r w:rsidRPr="000A1493">
        <w:rPr>
          <w:rFonts w:eastAsia="Calibri" w:cs="Times New Roman"/>
          <w:sz w:val="28"/>
          <w:szCs w:val="28"/>
        </w:rPr>
        <w:t>theo quy định. Đặc biệt, việc chấp hành các văn bản pháp quy, các tiêu chuẩn ngành về dư lượng hóa chất - kháng sinh, về phòng ngừa dịch bệnh…</w:t>
      </w:r>
      <w:r w:rsidRPr="000A1493">
        <w:rPr>
          <w:rFonts w:cs="Times New Roman"/>
          <w:sz w:val="28"/>
          <w:szCs w:val="28"/>
        </w:rPr>
        <w:t xml:space="preserve">. </w:t>
      </w:r>
      <w:r w:rsidRPr="000A1493">
        <w:rPr>
          <w:rFonts w:eastAsia="Calibri" w:cs="Times New Roman"/>
          <w:sz w:val="28"/>
          <w:szCs w:val="28"/>
        </w:rPr>
        <w:t>Đồng thời hỗ trợ một số hội viên đang trong quá trình hoàn tất điều kiện cơ sở để được cấp giấy chứng nhận kịp thời đảm bảo sản xuất kinh doanh không bị gián đoạn</w:t>
      </w:r>
      <w:r w:rsidRPr="000A1493">
        <w:rPr>
          <w:rFonts w:cs="Times New Roman"/>
          <w:sz w:val="28"/>
          <w:szCs w:val="28"/>
        </w:rPr>
        <w:t>. T</w:t>
      </w:r>
      <w:r w:rsidRPr="000A1493">
        <w:rPr>
          <w:rFonts w:eastAsia="Calibri" w:cs="Times New Roman"/>
          <w:sz w:val="28"/>
          <w:szCs w:val="28"/>
        </w:rPr>
        <w:t xml:space="preserve">iến hành gắn bảng hiệu logo hiệp hội cho </w:t>
      </w:r>
      <w:r w:rsidR="009339F7" w:rsidRPr="000A1493">
        <w:rPr>
          <w:rFonts w:eastAsia="Calibri" w:cs="Times New Roman"/>
          <w:sz w:val="28"/>
          <w:szCs w:val="28"/>
        </w:rPr>
        <w:t>các</w:t>
      </w:r>
      <w:r w:rsidRPr="000A1493">
        <w:rPr>
          <w:rFonts w:eastAsia="Calibri" w:cs="Times New Roman"/>
          <w:sz w:val="28"/>
          <w:szCs w:val="28"/>
        </w:rPr>
        <w:t xml:space="preserve"> hội viên</w:t>
      </w:r>
      <w:r w:rsidR="009339F7" w:rsidRPr="000A1493">
        <w:rPr>
          <w:rFonts w:eastAsia="Calibri" w:cs="Times New Roman"/>
          <w:sz w:val="28"/>
          <w:szCs w:val="28"/>
        </w:rPr>
        <w:t xml:space="preserve"> mới</w:t>
      </w:r>
      <w:r w:rsidRPr="000A1493">
        <w:rPr>
          <w:rFonts w:cs="Times New Roman"/>
          <w:sz w:val="28"/>
          <w:szCs w:val="28"/>
        </w:rPr>
        <w:t xml:space="preserve">. </w:t>
      </w:r>
      <w:r w:rsidRPr="000A1493">
        <w:rPr>
          <w:rFonts w:eastAsia="Calibri" w:cs="Times New Roman"/>
          <w:sz w:val="28"/>
          <w:szCs w:val="28"/>
        </w:rPr>
        <w:t>Hợp tác hỗ trợ nhau về khoa học kỹ thuật trong sản xuất, kinh doanh, dịch vụ, nâng cao chất lượng giống, góp phần phát triển nghề sản xuất giống thủy sản tỉnh Ninh Thuận. K</w:t>
      </w:r>
      <w:r w:rsidRPr="000A1493">
        <w:rPr>
          <w:rFonts w:cs="Times New Roman"/>
          <w:sz w:val="28"/>
          <w:szCs w:val="28"/>
        </w:rPr>
        <w:t>huyến khích hội viên sản xuất giống thủy sản nâng cấp cơ sở sản xuất theo hướng nâng cao chất lượng sản phẩm, an toàn sinh học và dịch bệnh. Tổ chức các cơ sở dịch vụ hậu cần phục vụ cho người sản xuất trong tỉnh; liên doanh liên kết với các tổ chức, cá nhân có hoạt động sản xuất giống và nuôi thủy sản thương phẩm ở ngoài tỉnh để tiêu thụ sản phẩm, ổn định giá cả thị trường.</w:t>
      </w:r>
    </w:p>
    <w:p w:rsidR="00654F26" w:rsidRPr="000A1493" w:rsidRDefault="00654F26" w:rsidP="00C76E0E">
      <w:pPr>
        <w:spacing w:after="0" w:line="340" w:lineRule="atLeast"/>
        <w:ind w:left="0" w:firstLine="709"/>
        <w:jc w:val="both"/>
        <w:rPr>
          <w:rFonts w:cs="Times New Roman"/>
          <w:sz w:val="28"/>
          <w:szCs w:val="28"/>
        </w:rPr>
      </w:pPr>
      <w:r w:rsidRPr="000A1493">
        <w:rPr>
          <w:rFonts w:cs="Times New Roman"/>
          <w:b/>
          <w:sz w:val="28"/>
          <w:szCs w:val="28"/>
        </w:rPr>
        <w:t xml:space="preserve">- </w:t>
      </w:r>
      <w:r w:rsidRPr="000A1493">
        <w:rPr>
          <w:rFonts w:cs="Times New Roman"/>
          <w:b/>
          <w:sz w:val="28"/>
          <w:szCs w:val="28"/>
          <w:lang w:val="vi-VN"/>
        </w:rPr>
        <w:t>Hiệp hội Nho và Táo</w:t>
      </w:r>
      <w:r w:rsidRPr="000A1493">
        <w:rPr>
          <w:rFonts w:cs="Times New Roman"/>
          <w:b/>
          <w:sz w:val="28"/>
          <w:szCs w:val="28"/>
        </w:rPr>
        <w:t xml:space="preserve"> </w:t>
      </w:r>
      <w:r w:rsidRPr="000A1493">
        <w:rPr>
          <w:rFonts w:cs="Times New Roman"/>
          <w:sz w:val="28"/>
          <w:szCs w:val="28"/>
          <w:lang w:val="vi-VN"/>
        </w:rPr>
        <w:t xml:space="preserve"> </w:t>
      </w:r>
      <w:r w:rsidRPr="000A1493">
        <w:rPr>
          <w:rFonts w:cs="Times New Roman"/>
          <w:sz w:val="28"/>
          <w:szCs w:val="28"/>
        </w:rPr>
        <w:t xml:space="preserve">tham dự tập huấn </w:t>
      </w:r>
      <w:r w:rsidRPr="000A1493">
        <w:rPr>
          <w:rFonts w:cs="Times New Roman"/>
          <w:sz w:val="28"/>
          <w:szCs w:val="28"/>
          <w:lang w:val="vi-VN"/>
        </w:rPr>
        <w:t>xây dựng hệ thống nhận diện truy xuất nguồn gốc “nho Ninh Thuận”</w:t>
      </w:r>
      <w:r w:rsidRPr="000A1493">
        <w:rPr>
          <w:rFonts w:cs="Times New Roman"/>
          <w:sz w:val="28"/>
          <w:szCs w:val="28"/>
        </w:rPr>
        <w:t>,</w:t>
      </w:r>
      <w:r w:rsidRPr="000A1493">
        <w:rPr>
          <w:rFonts w:cs="Times New Roman"/>
          <w:sz w:val="28"/>
          <w:szCs w:val="28"/>
          <w:lang w:val="vi-VN"/>
        </w:rPr>
        <w:t xml:space="preserve"> in tem điện tử </w:t>
      </w:r>
      <w:r w:rsidRPr="000A1493">
        <w:rPr>
          <w:rFonts w:cs="Times New Roman"/>
          <w:sz w:val="28"/>
          <w:szCs w:val="28"/>
        </w:rPr>
        <w:t>thông minh. Tổ chức phân phối cho doanh nghiệp ứng dụng thử nghiệm năm 2020</w:t>
      </w:r>
      <w:r w:rsidR="00450A48" w:rsidRPr="000A1493">
        <w:rPr>
          <w:rFonts w:cs="Times New Roman"/>
          <w:sz w:val="28"/>
          <w:szCs w:val="28"/>
        </w:rPr>
        <w:t>-2021</w:t>
      </w:r>
      <w:r w:rsidRPr="000A1493">
        <w:rPr>
          <w:rFonts w:cs="Times New Roman"/>
          <w:sz w:val="28"/>
          <w:szCs w:val="28"/>
        </w:rPr>
        <w:t xml:space="preserve">. Tham dự lớp Sở hữu trí tuệ do Sở KH&amp;CN tổ chức phối hợp với Văn phòng Sở hữu trí tuệ phía Nam TP.HCM. Được sự hỗ trợ Công ty TNHH đầu tư - xây dựng Đỉnh Lợi xây dựng Website Hiệp hội: địa chỉ </w:t>
      </w:r>
      <w:hyperlink r:id="rId7" w:history="1">
        <w:r w:rsidRPr="000A1493">
          <w:rPr>
            <w:rStyle w:val="Hyperlink"/>
            <w:rFonts w:cs="Times New Roman"/>
            <w:color w:val="auto"/>
            <w:sz w:val="28"/>
            <w:szCs w:val="28"/>
          </w:rPr>
          <w:t>http://www.nhotaoninhthuan.vn</w:t>
        </w:r>
      </w:hyperlink>
      <w:r w:rsidRPr="000A1493">
        <w:rPr>
          <w:rFonts w:cs="Times New Roman"/>
          <w:sz w:val="28"/>
          <w:szCs w:val="28"/>
        </w:rPr>
        <w:t xml:space="preserve"> đang chạy thử nghiệm.</w:t>
      </w:r>
    </w:p>
    <w:p w:rsidR="00DE0E2F" w:rsidRPr="000A1493" w:rsidRDefault="00654F26" w:rsidP="00C76E0E">
      <w:pPr>
        <w:pStyle w:val="BodyTextIndent"/>
        <w:spacing w:line="340" w:lineRule="atLeast"/>
        <w:ind w:firstLine="709"/>
        <w:rPr>
          <w:szCs w:val="28"/>
          <w:lang w:val="pt-BR"/>
        </w:rPr>
      </w:pPr>
      <w:r w:rsidRPr="000A1493">
        <w:rPr>
          <w:b/>
          <w:szCs w:val="28"/>
        </w:rPr>
        <w:t>- Trung tâm dưỡng sinh</w:t>
      </w:r>
      <w:r w:rsidRPr="000A1493">
        <w:rPr>
          <w:szCs w:val="28"/>
        </w:rPr>
        <w:t xml:space="preserve"> </w:t>
      </w:r>
      <w:r w:rsidR="00DE0E2F" w:rsidRPr="000A1493">
        <w:rPr>
          <w:szCs w:val="28"/>
          <w:lang w:val="pt-BR"/>
        </w:rPr>
        <w:t>06 tháng đầu năm Trung tâm dưỡng sinh Ninh Thuận đã tổ chức 01 lớp cấp 1&amp;2 với 19 học viên tham gia.</w:t>
      </w:r>
    </w:p>
    <w:p w:rsidR="00654F26" w:rsidRPr="000A1493" w:rsidRDefault="00035548" w:rsidP="00C76E0E">
      <w:pPr>
        <w:pStyle w:val="NoSpacing"/>
        <w:spacing w:line="340" w:lineRule="atLeast"/>
        <w:rPr>
          <w:sz w:val="28"/>
          <w:szCs w:val="28"/>
        </w:rPr>
      </w:pPr>
      <w:r w:rsidRPr="000A1493">
        <w:rPr>
          <w:sz w:val="28"/>
          <w:szCs w:val="28"/>
        </w:rPr>
        <w:t xml:space="preserve">Nhìn chung trong 6 tháng đầu năm </w:t>
      </w:r>
      <w:r w:rsidR="00654F26" w:rsidRPr="000A1493">
        <w:rPr>
          <w:sz w:val="28"/>
          <w:szCs w:val="28"/>
        </w:rPr>
        <w:t>Liên hiệp hội và các Hội thành viên p</w:t>
      </w:r>
      <w:r w:rsidR="00654F26" w:rsidRPr="000A1493">
        <w:rPr>
          <w:sz w:val="28"/>
          <w:szCs w:val="28"/>
          <w:lang w:val="vi-VN"/>
        </w:rPr>
        <w:t>hối hợp với Đài Phát thanh</w:t>
      </w:r>
      <w:r w:rsidR="00654F26" w:rsidRPr="000A1493">
        <w:rPr>
          <w:sz w:val="28"/>
          <w:szCs w:val="28"/>
        </w:rPr>
        <w:t xml:space="preserve"> và</w:t>
      </w:r>
      <w:r w:rsidR="00654F26" w:rsidRPr="000A1493">
        <w:rPr>
          <w:sz w:val="28"/>
          <w:szCs w:val="28"/>
          <w:lang w:val="vi-VN"/>
        </w:rPr>
        <w:t xml:space="preserve"> Truyền hình tỉnh</w:t>
      </w:r>
      <w:r w:rsidR="00654F26" w:rsidRPr="000A1493">
        <w:rPr>
          <w:sz w:val="28"/>
          <w:szCs w:val="28"/>
        </w:rPr>
        <w:t xml:space="preserve">, </w:t>
      </w:r>
      <w:r w:rsidR="00654F26" w:rsidRPr="000A1493">
        <w:rPr>
          <w:sz w:val="28"/>
          <w:szCs w:val="28"/>
          <w:lang w:val="vi-VN"/>
        </w:rPr>
        <w:t xml:space="preserve">Báo Ninh Thuận thực hiện </w:t>
      </w:r>
      <w:r w:rsidR="00654F26" w:rsidRPr="000A1493">
        <w:rPr>
          <w:sz w:val="28"/>
          <w:szCs w:val="28"/>
        </w:rPr>
        <w:t>nhiều chương trình</w:t>
      </w:r>
      <w:r w:rsidR="00654F26" w:rsidRPr="000A1493">
        <w:rPr>
          <w:sz w:val="28"/>
          <w:szCs w:val="28"/>
          <w:lang w:val="vi-VN"/>
        </w:rPr>
        <w:t xml:space="preserve"> truyền hình KH&amp;CN; </w:t>
      </w:r>
      <w:r w:rsidR="00654F26" w:rsidRPr="000A1493">
        <w:rPr>
          <w:sz w:val="28"/>
          <w:szCs w:val="28"/>
        </w:rPr>
        <w:t>nhiều</w:t>
      </w:r>
      <w:r w:rsidR="00654F26" w:rsidRPr="000A1493">
        <w:rPr>
          <w:sz w:val="28"/>
          <w:szCs w:val="28"/>
          <w:lang w:val="vi-VN"/>
        </w:rPr>
        <w:t xml:space="preserve"> chuyên trang về KH&amp;CN; </w:t>
      </w:r>
      <w:r w:rsidR="00654F26" w:rsidRPr="000A1493">
        <w:rPr>
          <w:sz w:val="28"/>
          <w:szCs w:val="28"/>
        </w:rPr>
        <w:t xml:space="preserve">tham gia viết bài, tin trên các </w:t>
      </w:r>
      <w:r w:rsidR="00654F26" w:rsidRPr="000A1493">
        <w:rPr>
          <w:sz w:val="28"/>
          <w:szCs w:val="28"/>
          <w:lang w:val="vi-VN"/>
        </w:rPr>
        <w:t>bản tin KH&amp;CN các loại; cập nhật thông tin KH&amp;CN trên cổng thông tin điện tử của tỉnh, trang thông tin điện tử của Sở KH&amp;CN</w:t>
      </w:r>
      <w:r w:rsidR="00654F26" w:rsidRPr="000A1493">
        <w:rPr>
          <w:sz w:val="28"/>
          <w:szCs w:val="28"/>
        </w:rPr>
        <w:t xml:space="preserve">, Website của Liên hiệp hội Ninh Thuận: </w:t>
      </w:r>
      <w:hyperlink r:id="rId8" w:history="1">
        <w:r w:rsidR="00654F26" w:rsidRPr="00E172A7">
          <w:rPr>
            <w:rStyle w:val="Hyperlink"/>
            <w:color w:val="auto"/>
            <w:sz w:val="28"/>
            <w:szCs w:val="28"/>
            <w:u w:val="none"/>
          </w:rPr>
          <w:t>http://www.ntusta.vn</w:t>
        </w:r>
      </w:hyperlink>
      <w:r w:rsidR="00654F26" w:rsidRPr="000A1493">
        <w:rPr>
          <w:sz w:val="28"/>
          <w:szCs w:val="28"/>
        </w:rPr>
        <w:t xml:space="preserve"> và Website của các Hội thành viên.</w:t>
      </w:r>
    </w:p>
    <w:p w:rsidR="00654F26" w:rsidRPr="000A1493" w:rsidRDefault="00654F26" w:rsidP="00C76E0E">
      <w:pPr>
        <w:spacing w:after="0" w:line="340" w:lineRule="atLeast"/>
        <w:ind w:left="0" w:firstLine="709"/>
        <w:jc w:val="both"/>
        <w:rPr>
          <w:rFonts w:cs="Times New Roman"/>
          <w:b/>
          <w:iCs/>
          <w:sz w:val="28"/>
          <w:szCs w:val="28"/>
        </w:rPr>
      </w:pPr>
      <w:r w:rsidRPr="000A1493">
        <w:rPr>
          <w:rFonts w:cs="Times New Roman"/>
          <w:b/>
          <w:sz w:val="28"/>
          <w:szCs w:val="28"/>
        </w:rPr>
        <w:t>5</w:t>
      </w:r>
      <w:r w:rsidRPr="000A1493">
        <w:rPr>
          <w:rFonts w:cs="Times New Roman"/>
          <w:b/>
          <w:sz w:val="28"/>
          <w:szCs w:val="28"/>
          <w:lang w:val="vi-VN"/>
        </w:rPr>
        <w:t xml:space="preserve">. </w:t>
      </w:r>
      <w:r w:rsidRPr="000A1493">
        <w:rPr>
          <w:rFonts w:cs="Times New Roman"/>
          <w:b/>
          <w:iCs/>
          <w:sz w:val="28"/>
          <w:szCs w:val="28"/>
          <w:lang w:val="vi-VN"/>
        </w:rPr>
        <w:t>Hoạt động tư vấn, phản biện và giám định xã hội</w:t>
      </w:r>
    </w:p>
    <w:p w:rsidR="00035548" w:rsidRPr="000A1493" w:rsidRDefault="00035548" w:rsidP="00C76E0E">
      <w:pPr>
        <w:spacing w:after="0" w:line="340" w:lineRule="atLeast"/>
        <w:ind w:left="0" w:firstLine="709"/>
        <w:jc w:val="both"/>
        <w:rPr>
          <w:rFonts w:cs="Times New Roman"/>
          <w:sz w:val="28"/>
          <w:szCs w:val="28"/>
        </w:rPr>
      </w:pPr>
      <w:r w:rsidRPr="000A1493">
        <w:rPr>
          <w:rFonts w:eastAsia="Calibri" w:cs="Times New Roman"/>
          <w:iCs/>
          <w:sz w:val="28"/>
          <w:szCs w:val="28"/>
          <w:lang w:val="is-IS"/>
        </w:rPr>
        <w:t xml:space="preserve">- Liên hiệp Hội trong tháng 12  năm 2020 đã có Báo cáo </w:t>
      </w:r>
      <w:r w:rsidR="006A23EB" w:rsidRPr="000A1493">
        <w:rPr>
          <w:rFonts w:eastAsia="Calibri" w:cs="Times New Roman"/>
          <w:iCs/>
          <w:sz w:val="28"/>
          <w:szCs w:val="28"/>
          <w:lang w:val="is-IS"/>
        </w:rPr>
        <w:t xml:space="preserve">tư vấn </w:t>
      </w:r>
      <w:r w:rsidRPr="000A1493">
        <w:rPr>
          <w:rFonts w:eastAsia="Calibri" w:cs="Times New Roman"/>
          <w:iCs/>
          <w:sz w:val="28"/>
          <w:szCs w:val="28"/>
          <w:lang w:val="is-IS"/>
        </w:rPr>
        <w:t xml:space="preserve">phản biện </w:t>
      </w:r>
      <w:r w:rsidRPr="000A1493">
        <w:rPr>
          <w:rFonts w:cs="Times New Roman"/>
          <w:sz w:val="28"/>
          <w:szCs w:val="28"/>
          <w:lang w:val="is-IS"/>
        </w:rPr>
        <w:t>Đề án “Phát triển Ninh Thuận trở thành Trung tâm năng lượng tái tạo của cả nước“</w:t>
      </w:r>
      <w:r w:rsidR="006A23EB" w:rsidRPr="000A1493">
        <w:rPr>
          <w:rFonts w:cs="Times New Roman"/>
          <w:sz w:val="28"/>
          <w:szCs w:val="28"/>
          <w:lang w:val="is-IS"/>
        </w:rPr>
        <w:t xml:space="preserve">, </w:t>
      </w:r>
      <w:r w:rsidRPr="000A1493">
        <w:rPr>
          <w:rFonts w:cs="Times New Roman"/>
          <w:sz w:val="28"/>
          <w:szCs w:val="28"/>
          <w:lang w:val="is-IS"/>
        </w:rPr>
        <w:t>sau</w:t>
      </w:r>
      <w:r w:rsidR="006A23EB" w:rsidRPr="000A1493">
        <w:rPr>
          <w:rFonts w:cs="Times New Roman"/>
          <w:sz w:val="28"/>
          <w:szCs w:val="28"/>
          <w:lang w:val="is-IS"/>
        </w:rPr>
        <w:t xml:space="preserve"> đó </w:t>
      </w:r>
      <w:r w:rsidRPr="000A1493">
        <w:rPr>
          <w:rFonts w:cs="Times New Roman"/>
          <w:sz w:val="28"/>
          <w:szCs w:val="28"/>
          <w:lang w:val="is-IS"/>
        </w:rPr>
        <w:t xml:space="preserve">Viện khoa học Năng lượng đã chỉnh sửa và </w:t>
      </w:r>
      <w:r w:rsidR="006A23EB" w:rsidRPr="000A1493">
        <w:rPr>
          <w:rFonts w:cs="Times New Roman"/>
          <w:sz w:val="28"/>
          <w:szCs w:val="28"/>
          <w:lang w:val="is-IS"/>
        </w:rPr>
        <w:t xml:space="preserve">tháng 3 năm 2021 </w:t>
      </w:r>
      <w:r w:rsidRPr="000A1493">
        <w:rPr>
          <w:rFonts w:cs="Times New Roman"/>
          <w:sz w:val="28"/>
          <w:szCs w:val="28"/>
          <w:lang w:val="is-IS"/>
        </w:rPr>
        <w:t xml:space="preserve">UBND tỉnh tổ chức Hội đồng nghiệm thu Đề án, trong đó Liên hiệp Hội là phản biện 1. Sau buổi họp Hội đồng nghiệm thu, Liên hiệp Hội được giao nhiệm vụ rà soát, xem xét các vấn đề góp ý của Hội đồng đã có chỉnh sửa phù hợp chưa. Báo cáo để Sở Công Thương trình UBND tỉnh. Liên hiệp Hội đã chủ động tham mưu, đề xuất và được UBND tỉnh giao nhiệm vụ tổ chức hoạt động tư vấn, phản biện trong năm 2021 gồm 02 Chương trình, Đề án: </w:t>
      </w:r>
      <w:r w:rsidRPr="000A1493">
        <w:rPr>
          <w:rFonts w:cs="Times New Roman"/>
          <w:sz w:val="28"/>
          <w:szCs w:val="28"/>
        </w:rPr>
        <w:t xml:space="preserve">Chương trình “Ứng dụng và phát triển khoa học và công nghệ, đẩy mạnh đổi mới sáng tạo giai đoạn 2021-2025, tầm nhìn đến năm 2030” do Sở KH&amp;CN quản lý; Đề án “Nâng cao chất lượng nguồn nhân lực các ngành kinh tế trọng điểm của tỉnh” do Sở Kế hoạch và Đầu tư quản lý. Hiện nay, Liên hiệp Hội đang đôn đốc 02 Sở hoàn thành đề cương chi tiết để triển khai các bước tiếp theo;  </w:t>
      </w:r>
    </w:p>
    <w:p w:rsidR="00035548" w:rsidRPr="000A1493" w:rsidRDefault="00035548" w:rsidP="00C76E0E">
      <w:pPr>
        <w:spacing w:after="0" w:line="340" w:lineRule="atLeast"/>
        <w:ind w:left="0" w:firstLine="709"/>
        <w:jc w:val="both"/>
        <w:rPr>
          <w:rFonts w:cs="Times New Roman"/>
          <w:sz w:val="28"/>
          <w:szCs w:val="28"/>
        </w:rPr>
      </w:pPr>
      <w:r w:rsidRPr="000A1493">
        <w:rPr>
          <w:rFonts w:cs="Times New Roman"/>
          <w:sz w:val="28"/>
          <w:szCs w:val="28"/>
        </w:rPr>
        <w:t xml:space="preserve">Trong 6 tháng đầu năm 2021, Liên hiệp Hội đã tham gia góp ý bằng văn bản và tham gia Hội đồng góp ý kiến dự thảo các đề án: Đề án Quy hoạch tỉnh Ninh Thuận </w:t>
      </w:r>
      <w:r w:rsidRPr="000A1493">
        <w:rPr>
          <w:rFonts w:cs="Times New Roman"/>
          <w:sz w:val="28"/>
          <w:szCs w:val="28"/>
        </w:rPr>
        <w:lastRenderedPageBreak/>
        <w:t xml:space="preserve">thời kỳ 2021-2030, tầm nhìn đến năm 2050; Đề án Đẩy mạnh phát triển nông nghiệp ứng dụng công nghệ cao tỉnh Ninh Thuận giai đoạn 2021-2025, định hướng đến năm 2030; Quy hoạch khu đô thị mới Đầm Cà Ná; Đề án phát triển Ninh Thuận trở thành Trung tâm sản xuất tôm giống chất lượng cao của cả nước; Báo cáo ý tưởng quy hoạch Khu đô thị mới Nam sông Dinh; Nhiệm vụ quy hoạch phân khu xây dựng Khu du lịch cao cấp Vĩnh Hy, xã Vĩnh Hải, huyện Ninh Hải, Ninh Thuận;   Quy hoạch chi tiết xây dựng Khu tưởng niệm các Vua Hùng và Chủ tịch Hồ Chí Minh và nghiệm thu Đề án về các nhiệm vụ biến đổi khí hậu trên địa bàn tỉnh giai đoạn 2021-2030, tầm nhìn đến năm 2050; Đề án Phát triển du lịch tỉnh Ninh Thuận trở thành ngành kinh tế mũi nhọn giai đoạn 2021-2025, tầm nhìn đến năm 2030,..... Các hoạt động Tư vấn, phản biện và tham gia góp ý kiến các Đề án, quy hoạch, dự án,.. của Liên hiệp Hội </w:t>
      </w:r>
      <w:r w:rsidR="001B3F1D" w:rsidRPr="000A1493">
        <w:rPr>
          <w:rFonts w:cs="Times New Roman"/>
          <w:sz w:val="28"/>
          <w:szCs w:val="28"/>
        </w:rPr>
        <w:t xml:space="preserve">và các Hội thành viên </w:t>
      </w:r>
      <w:r w:rsidRPr="000A1493">
        <w:rPr>
          <w:rFonts w:cs="Times New Roman"/>
          <w:sz w:val="28"/>
          <w:szCs w:val="28"/>
        </w:rPr>
        <w:t>luôn được các cơ quan đánh giá cao về tinh thần trách nhiệm và nội dung góp ý kiến.</w:t>
      </w:r>
    </w:p>
    <w:p w:rsidR="00654F26" w:rsidRPr="000A1493" w:rsidRDefault="00654F26" w:rsidP="00C76E0E">
      <w:pPr>
        <w:spacing w:after="0" w:line="340" w:lineRule="atLeast"/>
        <w:ind w:left="0" w:firstLine="709"/>
        <w:jc w:val="both"/>
        <w:rPr>
          <w:rFonts w:cs="Times New Roman"/>
          <w:sz w:val="28"/>
          <w:szCs w:val="28"/>
          <w:lang w:val="es-ES"/>
        </w:rPr>
      </w:pPr>
      <w:r w:rsidRPr="000A1493">
        <w:rPr>
          <w:rFonts w:cs="Times New Roman"/>
          <w:b/>
          <w:sz w:val="28"/>
          <w:szCs w:val="28"/>
          <w:lang w:val="is-IS"/>
        </w:rPr>
        <w:t xml:space="preserve">- </w:t>
      </w:r>
      <w:r w:rsidRPr="000A1493">
        <w:rPr>
          <w:rFonts w:cs="Times New Roman"/>
          <w:b/>
          <w:sz w:val="28"/>
          <w:szCs w:val="28"/>
          <w:lang w:val="es-ES"/>
        </w:rPr>
        <w:t>Hội Điều dưỡng</w:t>
      </w:r>
      <w:r w:rsidRPr="000A1493">
        <w:rPr>
          <w:rFonts w:cs="Times New Roman"/>
          <w:sz w:val="28"/>
          <w:szCs w:val="28"/>
          <w:lang w:val="es-ES"/>
        </w:rPr>
        <w:t xml:space="preserve"> các ủy viên BCH Hội là thành viên của Hội đồng khoa học kỹ thuật của Bệnh viện tỉnh và đã tham gia tất cả các Hội đồng KHKT do Bệnh viện tỉnh tổ chức.</w:t>
      </w:r>
    </w:p>
    <w:p w:rsidR="001D4DDE" w:rsidRPr="000A1493" w:rsidRDefault="00654F26" w:rsidP="00C76E0E">
      <w:pPr>
        <w:spacing w:after="0" w:line="340" w:lineRule="atLeast"/>
        <w:ind w:left="0" w:firstLine="709"/>
        <w:jc w:val="both"/>
        <w:rPr>
          <w:rFonts w:cs="Times New Roman"/>
          <w:sz w:val="28"/>
          <w:szCs w:val="28"/>
        </w:rPr>
      </w:pPr>
      <w:r w:rsidRPr="000A1493">
        <w:rPr>
          <w:rFonts w:cs="Times New Roman"/>
          <w:b/>
          <w:sz w:val="28"/>
          <w:szCs w:val="28"/>
        </w:rPr>
        <w:t>- Hội Luật gia</w:t>
      </w:r>
      <w:r w:rsidRPr="000A1493">
        <w:rPr>
          <w:rFonts w:cs="Times New Roman"/>
          <w:sz w:val="28"/>
          <w:szCs w:val="28"/>
        </w:rPr>
        <w:t xml:space="preserve"> </w:t>
      </w:r>
      <w:r w:rsidR="00E67389" w:rsidRPr="000A1493">
        <w:rPr>
          <w:rFonts w:cs="Times New Roman"/>
          <w:sz w:val="28"/>
          <w:szCs w:val="28"/>
        </w:rPr>
        <w:t>góp ý dự thảo kế hoạch chương trình trọng tâm cải cách tư pháp năm 2021 và dự thảo quyết định phê duyệt chương trình hỗ trợ pháp lý cho doanh nghiệp nhỏ và vừa giai đoạn 2021-2021 trên địa bàn tỉnh Ninh Thuận; góp ý dự thảo Nghị quyết của HĐND tỉnh quy định mức trích từ nguồn thu tiền sử dụng đất  ngân sách tỉnh để bổ sung nguồn vốn Quỹ phát triển đất; góp ý dự thảo Quyết định thay</w:t>
      </w:r>
      <w:r w:rsidR="00441247" w:rsidRPr="000A1493">
        <w:rPr>
          <w:rFonts w:cs="Times New Roman"/>
          <w:sz w:val="28"/>
          <w:szCs w:val="28"/>
        </w:rPr>
        <w:t xml:space="preserve"> </w:t>
      </w:r>
      <w:r w:rsidR="00E67389" w:rsidRPr="000A1493">
        <w:rPr>
          <w:rFonts w:cs="Times New Roman"/>
          <w:sz w:val="28"/>
          <w:szCs w:val="28"/>
        </w:rPr>
        <w:t>thế  Quyết định số 23/2016/Q</w:t>
      </w:r>
      <w:r w:rsidR="001E2474" w:rsidRPr="000A1493">
        <w:rPr>
          <w:rFonts w:cs="Times New Roman"/>
          <w:sz w:val="28"/>
          <w:szCs w:val="28"/>
        </w:rPr>
        <w:t>Đ</w:t>
      </w:r>
      <w:r w:rsidR="00E67389" w:rsidRPr="000A1493">
        <w:rPr>
          <w:rFonts w:cs="Times New Roman"/>
          <w:sz w:val="28"/>
          <w:szCs w:val="28"/>
        </w:rPr>
        <w:t>-UBND ngày 09/5/2016 của UBND tỉnh ban hành quy định trách nhiệm thực hiện kỷ luật kỹ cương hành chính của cán bộ, công chức, viên chức trên địa bàn tỉnh Ninh Thuận.</w:t>
      </w:r>
      <w:r w:rsidR="00244212" w:rsidRPr="000A1493">
        <w:rPr>
          <w:rFonts w:cs="Times New Roman"/>
          <w:sz w:val="28"/>
          <w:szCs w:val="28"/>
        </w:rPr>
        <w:t xml:space="preserve">  </w:t>
      </w:r>
      <w:r w:rsidR="00E67389" w:rsidRPr="000A1493">
        <w:rPr>
          <w:rFonts w:cs="Times New Roman"/>
          <w:sz w:val="28"/>
          <w:szCs w:val="28"/>
        </w:rPr>
        <w:t>Tham gia góp ý 4 văn bản, cụ thể: dự thảo Luật sửa đổi bổ sung một số điều của Luật Thanh tra; dự thảo Kế hoạch tổ chức gặp mặt, đối thoại doanh nghiệp trên địa bàn tỉnh; dự thảo Nghị quyết của Ban Thường vụ thành ủy về tăng cường sự lãnh đạo của Đảng đối với công tác giảm nghèo bền vững giai đoạn 2021-2025; dự thảo Quyết định ban hành Quy định về quản lý nghĩa trang, cơ sở hỏa táng trên địa bàn tỉnh Ninh Thuận</w:t>
      </w:r>
      <w:r w:rsidR="00244212" w:rsidRPr="000A1493">
        <w:rPr>
          <w:rFonts w:cs="Times New Roman"/>
          <w:sz w:val="28"/>
          <w:szCs w:val="28"/>
        </w:rPr>
        <w:t xml:space="preserve">.  </w:t>
      </w:r>
      <w:r w:rsidR="001D4DDE" w:rsidRPr="000A1493">
        <w:rPr>
          <w:rFonts w:cs="Times New Roman"/>
          <w:sz w:val="28"/>
          <w:szCs w:val="28"/>
        </w:rPr>
        <w:t>Ban Thường trực Hội với vai trò thành viên Ban Chỉ đạo Cải cách Tư pháp tham gia góp ý kế hoạch thực hiện chương trình trọng tâm cải cách tư pháp năm 2021.</w:t>
      </w:r>
      <w:r w:rsidR="00244212" w:rsidRPr="000A1493">
        <w:rPr>
          <w:rFonts w:cs="Times New Roman"/>
          <w:sz w:val="28"/>
          <w:szCs w:val="28"/>
        </w:rPr>
        <w:t xml:space="preserve">  </w:t>
      </w:r>
      <w:r w:rsidR="001D4DDE" w:rsidRPr="000A1493">
        <w:rPr>
          <w:rFonts w:cs="Times New Roman"/>
          <w:sz w:val="28"/>
          <w:szCs w:val="28"/>
        </w:rPr>
        <w:t>Đối với các cấp Hội chủ động tích cực tham mưu cơ quan đơn vị xây dựng văn bản thuộc thẩm quyền, tham gia kiểm tra đánh giá việc thực thi pháp luật để bảo đảm công tác cải cách hành chính đị</w:t>
      </w:r>
      <w:r w:rsidR="00244212" w:rsidRPr="000A1493">
        <w:rPr>
          <w:rFonts w:cs="Times New Roman"/>
          <w:sz w:val="28"/>
          <w:szCs w:val="28"/>
        </w:rPr>
        <w:t>a phương.</w:t>
      </w:r>
    </w:p>
    <w:p w:rsidR="0086712F" w:rsidRPr="000A1493" w:rsidRDefault="00654F26" w:rsidP="00C76E0E">
      <w:pPr>
        <w:spacing w:after="0" w:line="340" w:lineRule="atLeast"/>
        <w:ind w:left="0" w:firstLine="709"/>
        <w:jc w:val="both"/>
        <w:rPr>
          <w:rFonts w:cs="Times New Roman"/>
          <w:sz w:val="28"/>
          <w:szCs w:val="28"/>
          <w:lang w:val="vi-VN"/>
        </w:rPr>
      </w:pPr>
      <w:r w:rsidRPr="000A1493">
        <w:rPr>
          <w:rFonts w:cs="Times New Roman"/>
          <w:b/>
          <w:sz w:val="28"/>
          <w:szCs w:val="28"/>
          <w:lang w:val="nl-NL"/>
        </w:rPr>
        <w:t>- Hội Dược học</w:t>
      </w:r>
      <w:r w:rsidRPr="000A1493">
        <w:rPr>
          <w:rFonts w:cs="Times New Roman"/>
          <w:sz w:val="28"/>
          <w:szCs w:val="28"/>
          <w:lang w:val="nl-NL"/>
        </w:rPr>
        <w:t xml:space="preserve"> </w:t>
      </w:r>
      <w:r w:rsidR="00AA6644" w:rsidRPr="000A1493">
        <w:rPr>
          <w:rFonts w:cs="Times New Roman"/>
          <w:sz w:val="28"/>
          <w:szCs w:val="28"/>
          <w:lang w:val="is-IS"/>
        </w:rPr>
        <w:t>tham gia các Hội đồng tư vấn, tuyển chọn, nghiệm thu các đề tài, dự</w:t>
      </w:r>
      <w:r w:rsidR="00244212" w:rsidRPr="000A1493">
        <w:rPr>
          <w:rFonts w:cs="Times New Roman"/>
          <w:sz w:val="28"/>
          <w:szCs w:val="28"/>
          <w:lang w:val="is-IS"/>
        </w:rPr>
        <w:t xml:space="preserve"> án KH&amp;CN chuyên ngành</w:t>
      </w:r>
      <w:r w:rsidR="00AA6644" w:rsidRPr="000A1493">
        <w:rPr>
          <w:rFonts w:cs="Times New Roman"/>
          <w:sz w:val="28"/>
          <w:szCs w:val="28"/>
          <w:lang w:val="is-IS"/>
        </w:rPr>
        <w:t>; Các Hội đồng xét sáng kiến cấp cơ sở, cấp tỉnh: tham gia thành viên Hội đồng sáng kiến cấp cơ sở, cấp ngành để tư vấn, tuyển chọn, nghiệm thu các đề tài, dự án của Ngành.</w:t>
      </w:r>
      <w:r w:rsidR="00244212" w:rsidRPr="000A1493">
        <w:rPr>
          <w:rFonts w:cs="Times New Roman"/>
          <w:sz w:val="28"/>
          <w:szCs w:val="28"/>
          <w:lang w:val="is-IS"/>
        </w:rPr>
        <w:t xml:space="preserve">  </w:t>
      </w:r>
      <w:r w:rsidR="00AA6644" w:rsidRPr="000A1493">
        <w:rPr>
          <w:rFonts w:cs="Times New Roman"/>
          <w:sz w:val="28"/>
          <w:szCs w:val="28"/>
          <w:lang w:val="is-IS"/>
        </w:rPr>
        <w:t xml:space="preserve">Hội tham gia góp ý kiến dự thảo các Chương trình, Quy hoạch, Đề án, Dự án quan trọng </w:t>
      </w:r>
      <w:r w:rsidR="00244212" w:rsidRPr="000A1493">
        <w:rPr>
          <w:rFonts w:cs="Times New Roman"/>
          <w:sz w:val="28"/>
          <w:szCs w:val="28"/>
          <w:lang w:val="is-IS"/>
        </w:rPr>
        <w:t xml:space="preserve">liên quan theo yêu cầu của cơ quan thẩm quyền và </w:t>
      </w:r>
      <w:r w:rsidR="00AA6644" w:rsidRPr="000A1493">
        <w:rPr>
          <w:rFonts w:cs="Times New Roman"/>
          <w:sz w:val="28"/>
          <w:szCs w:val="28"/>
          <w:lang w:val="is-IS"/>
        </w:rPr>
        <w:t>của tỉnh</w:t>
      </w:r>
      <w:r w:rsidR="00244212" w:rsidRPr="000A1493">
        <w:rPr>
          <w:rFonts w:cs="Times New Roman"/>
          <w:sz w:val="28"/>
          <w:szCs w:val="28"/>
          <w:lang w:val="is-IS"/>
        </w:rPr>
        <w:t>. P</w:t>
      </w:r>
      <w:r w:rsidR="0086712F" w:rsidRPr="000A1493">
        <w:rPr>
          <w:rFonts w:cs="Times New Roman"/>
          <w:sz w:val="28"/>
          <w:szCs w:val="28"/>
          <w:lang w:val="is-IS"/>
        </w:rPr>
        <w:t>hối hợp Sở Y tế tổ chức cấp phép hành nghề dược: trong 06 tháng đầu năm đã cấp 83 chứng chỉ hành nghề dược và 79 Giấy chứng nhận đủ điều kiện kinh doanh thuố</w:t>
      </w:r>
      <w:r w:rsidR="00244212" w:rsidRPr="000A1493">
        <w:rPr>
          <w:rFonts w:cs="Times New Roman"/>
          <w:sz w:val="28"/>
          <w:szCs w:val="28"/>
          <w:lang w:val="is-IS"/>
        </w:rPr>
        <w:t>c</w:t>
      </w:r>
      <w:r w:rsidR="0086712F" w:rsidRPr="000A1493">
        <w:rPr>
          <w:rFonts w:cs="Times New Roman"/>
          <w:sz w:val="28"/>
          <w:szCs w:val="28"/>
          <w:lang w:val="is-IS"/>
        </w:rPr>
        <w:t>.</w:t>
      </w:r>
    </w:p>
    <w:p w:rsidR="0022139D" w:rsidRPr="000A1493" w:rsidRDefault="0022139D" w:rsidP="00C76E0E">
      <w:pPr>
        <w:spacing w:after="0" w:line="340" w:lineRule="atLeast"/>
        <w:ind w:left="0" w:firstLine="709"/>
        <w:jc w:val="both"/>
        <w:rPr>
          <w:rFonts w:cs="Times New Roman"/>
          <w:sz w:val="28"/>
          <w:szCs w:val="28"/>
          <w:lang w:val="vi-VN"/>
        </w:rPr>
      </w:pPr>
      <w:r w:rsidRPr="000A1493">
        <w:rPr>
          <w:rFonts w:cs="Times New Roman"/>
          <w:sz w:val="28"/>
          <w:szCs w:val="28"/>
          <w:lang w:val="vi-VN"/>
        </w:rPr>
        <w:t xml:space="preserve">- </w:t>
      </w:r>
      <w:r w:rsidRPr="000A1493">
        <w:rPr>
          <w:rFonts w:cs="Times New Roman"/>
          <w:b/>
          <w:sz w:val="28"/>
          <w:szCs w:val="28"/>
          <w:lang w:val="vi-VN"/>
        </w:rPr>
        <w:t>Hội đông y</w:t>
      </w:r>
      <w:r w:rsidRPr="000A1493">
        <w:rPr>
          <w:rFonts w:cs="Times New Roman"/>
          <w:sz w:val="28"/>
          <w:szCs w:val="28"/>
          <w:lang w:val="vi-VN"/>
        </w:rPr>
        <w:t xml:space="preserve"> tham mưu cho UBND tỉnh báo cáo tổng kết 10 năm thực hiện Chỉ thị 24-CT/TW của Ban bí thư TW “về việc phát triển nền đông y Việt Nam và Hội </w:t>
      </w:r>
      <w:r w:rsidRPr="000A1493">
        <w:rPr>
          <w:rFonts w:cs="Times New Roman"/>
          <w:sz w:val="28"/>
          <w:szCs w:val="28"/>
          <w:lang w:val="vi-VN"/>
        </w:rPr>
        <w:lastRenderedPageBreak/>
        <w:t>đông y Việt Nam trong tình hình mới”, và triển khai nhiệm vụ, giải pháp phát triển nền đông y và Hội đông y tỉnh trong thời gian tới”.</w:t>
      </w:r>
    </w:p>
    <w:p w:rsidR="00654F26" w:rsidRPr="000A1493" w:rsidRDefault="00654F26" w:rsidP="00C76E0E">
      <w:pPr>
        <w:spacing w:after="0" w:line="340" w:lineRule="atLeast"/>
        <w:ind w:left="0" w:firstLine="709"/>
        <w:jc w:val="both"/>
        <w:rPr>
          <w:rFonts w:cs="Times New Roman"/>
          <w:sz w:val="28"/>
          <w:szCs w:val="28"/>
          <w:lang w:val="nl-NL"/>
        </w:rPr>
      </w:pPr>
      <w:r w:rsidRPr="000A1493">
        <w:rPr>
          <w:rFonts w:cs="Times New Roman"/>
          <w:b/>
          <w:sz w:val="28"/>
          <w:szCs w:val="28"/>
          <w:lang w:val="nl-NL"/>
        </w:rPr>
        <w:t>- Hội Xây dựng</w:t>
      </w:r>
      <w:r w:rsidRPr="000A1493">
        <w:rPr>
          <w:rFonts w:cs="Times New Roman"/>
          <w:sz w:val="28"/>
          <w:szCs w:val="28"/>
          <w:lang w:val="nl-NL"/>
        </w:rPr>
        <w:t xml:space="preserve"> phối hợp với Sở xây dựng tổ chức sát hạch và cấp Chứng chỉ hành nghề cho 196 cá nhân và xét cấp Chứng chỉ năng lực hoạt động cho 107 tổ chức. Tham gia Hội đồng thi tuyển kiến trúc.</w:t>
      </w:r>
    </w:p>
    <w:p w:rsidR="00EF7544" w:rsidRPr="000A1493" w:rsidRDefault="00244212" w:rsidP="00C76E0E">
      <w:pPr>
        <w:pStyle w:val="ListParagraph"/>
        <w:tabs>
          <w:tab w:val="left" w:pos="284"/>
        </w:tabs>
        <w:spacing w:line="340" w:lineRule="atLeast"/>
        <w:ind w:left="0"/>
        <w:rPr>
          <w:sz w:val="28"/>
          <w:szCs w:val="28"/>
        </w:rPr>
      </w:pPr>
      <w:r w:rsidRPr="000A1493">
        <w:rPr>
          <w:b/>
          <w:sz w:val="28"/>
          <w:szCs w:val="28"/>
        </w:rPr>
        <w:t xml:space="preserve">- </w:t>
      </w:r>
      <w:r w:rsidR="00A97BB0" w:rsidRPr="000A1493">
        <w:rPr>
          <w:b/>
          <w:sz w:val="28"/>
          <w:szCs w:val="28"/>
        </w:rPr>
        <w:t>Hiệp hội giống thủy sản</w:t>
      </w:r>
      <w:r w:rsidRPr="000A1493">
        <w:rPr>
          <w:b/>
          <w:sz w:val="28"/>
          <w:szCs w:val="28"/>
        </w:rPr>
        <w:t xml:space="preserve"> t</w:t>
      </w:r>
      <w:r w:rsidR="00A97BB0" w:rsidRPr="000A1493">
        <w:rPr>
          <w:sz w:val="28"/>
          <w:szCs w:val="28"/>
        </w:rPr>
        <w:t xml:space="preserve">ham gia Hội nghị "Quản lý giống tôm nước lợ và ký </w:t>
      </w:r>
      <w:r w:rsidRPr="000A1493">
        <w:rPr>
          <w:sz w:val="28"/>
          <w:szCs w:val="28"/>
        </w:rPr>
        <w:t xml:space="preserve">kết </w:t>
      </w:r>
      <w:r w:rsidR="00A97BB0" w:rsidRPr="000A1493">
        <w:rPr>
          <w:sz w:val="28"/>
          <w:szCs w:val="28"/>
        </w:rPr>
        <w:t>Quy chế phối hợp năm 2021”do Bộ Nông nghiệp và Phát triển nông thôn tổ chức tại tỉnh Sóc Trăng ngày 22/01/2021.</w:t>
      </w:r>
      <w:r w:rsidRPr="000A1493">
        <w:rPr>
          <w:sz w:val="28"/>
          <w:szCs w:val="28"/>
        </w:rPr>
        <w:t xml:space="preserve">  </w:t>
      </w:r>
      <w:r w:rsidR="00EF7544" w:rsidRPr="000A1493">
        <w:rPr>
          <w:sz w:val="28"/>
          <w:szCs w:val="28"/>
        </w:rPr>
        <w:t>Hiệp hội đã tham gia Lễ thả giống tái tạo nguồn lợi thủy sản nhằm kỷ niệm 62 năm ngành truyền thống thủy sản Việt Nam do Chi cục thủy sản tổ chức.</w:t>
      </w:r>
      <w:r w:rsidRPr="000A1493">
        <w:rPr>
          <w:sz w:val="28"/>
          <w:szCs w:val="28"/>
        </w:rPr>
        <w:t xml:space="preserve">  </w:t>
      </w:r>
      <w:r w:rsidR="00EF7544" w:rsidRPr="000A1493">
        <w:rPr>
          <w:sz w:val="28"/>
          <w:szCs w:val="28"/>
        </w:rPr>
        <w:t>T</w:t>
      </w:r>
      <w:r w:rsidR="00EF7544" w:rsidRPr="000A1493">
        <w:rPr>
          <w:sz w:val="28"/>
          <w:szCs w:val="28"/>
          <w:lang w:val="vi-VN"/>
        </w:rPr>
        <w:t>ham gia ủng hộ phòng chống dịch Covid-19</w:t>
      </w:r>
      <w:r w:rsidR="00EF7544" w:rsidRPr="000A1493">
        <w:rPr>
          <w:sz w:val="28"/>
          <w:szCs w:val="28"/>
        </w:rPr>
        <w:t xml:space="preserve"> do </w:t>
      </w:r>
      <w:r w:rsidR="00EF7544" w:rsidRPr="000A1493">
        <w:rPr>
          <w:sz w:val="28"/>
          <w:szCs w:val="28"/>
          <w:lang w:val="vi-VN"/>
        </w:rPr>
        <w:t>UBMT Tổ quốc Việt Nam tỉnh Ninh Thuận 10 triệu đồng</w:t>
      </w:r>
      <w:r w:rsidR="00980658" w:rsidRPr="000A1493">
        <w:rPr>
          <w:sz w:val="28"/>
          <w:szCs w:val="28"/>
        </w:rPr>
        <w:t>, trao quà “Xuân yêu thương” với số tiền 10 triệu đồng.</w:t>
      </w:r>
    </w:p>
    <w:p w:rsidR="00244212" w:rsidRPr="000A1493" w:rsidRDefault="00244212" w:rsidP="00C76E0E">
      <w:pPr>
        <w:spacing w:after="0" w:line="340" w:lineRule="atLeast"/>
        <w:ind w:left="0" w:firstLine="709"/>
        <w:jc w:val="both"/>
        <w:rPr>
          <w:rFonts w:cs="Times New Roman"/>
          <w:sz w:val="28"/>
          <w:szCs w:val="28"/>
        </w:rPr>
      </w:pPr>
      <w:r w:rsidRPr="000A1493">
        <w:rPr>
          <w:rFonts w:cs="Times New Roman"/>
          <w:sz w:val="28"/>
          <w:szCs w:val="28"/>
        </w:rPr>
        <w:t xml:space="preserve">Nhìn chung trong 6 tháng đầu năm, Liên hiệp hội, các Hội thành viên </w:t>
      </w:r>
      <w:r w:rsidR="00CF0265" w:rsidRPr="000A1493">
        <w:rPr>
          <w:rFonts w:cs="Times New Roman"/>
          <w:sz w:val="28"/>
          <w:szCs w:val="28"/>
        </w:rPr>
        <w:t>cùng đ</w:t>
      </w:r>
      <w:r w:rsidRPr="000A1493">
        <w:rPr>
          <w:rFonts w:eastAsia="Calibri" w:cs="Times New Roman"/>
          <w:sz w:val="28"/>
          <w:szCs w:val="28"/>
        </w:rPr>
        <w:t xml:space="preserve">ội ngũ trí thức KH&amp;CN luôn có tư tưởng muốn đóng góp trí tuệ của mình vào công cuộc phát triển kinh tế - xã hội của tỉnh nên </w:t>
      </w:r>
      <w:r w:rsidR="00CF0265" w:rsidRPr="000A1493">
        <w:rPr>
          <w:rFonts w:eastAsia="Calibri" w:cs="Times New Roman"/>
          <w:sz w:val="28"/>
          <w:szCs w:val="28"/>
        </w:rPr>
        <w:t>rất</w:t>
      </w:r>
      <w:r w:rsidRPr="000A1493">
        <w:rPr>
          <w:rFonts w:eastAsia="Calibri" w:cs="Times New Roman"/>
          <w:sz w:val="28"/>
          <w:szCs w:val="28"/>
        </w:rPr>
        <w:t xml:space="preserve"> sẵn sàng, nhiệt tình, thể hiện tinh thần trách nhiệm cao khi được </w:t>
      </w:r>
      <w:r w:rsidR="001B3F1D" w:rsidRPr="000A1493">
        <w:rPr>
          <w:rFonts w:eastAsia="Calibri" w:cs="Times New Roman"/>
          <w:sz w:val="28"/>
          <w:szCs w:val="28"/>
        </w:rPr>
        <w:t xml:space="preserve">các sở, ngành, </w:t>
      </w:r>
      <w:r w:rsidRPr="000A1493">
        <w:rPr>
          <w:rFonts w:eastAsia="Calibri" w:cs="Times New Roman"/>
          <w:sz w:val="28"/>
          <w:szCs w:val="28"/>
        </w:rPr>
        <w:t xml:space="preserve">Liên hiệp hội mời tham gia vào các hoạt động đóng góp ý kiến, tư vấn, phản biện với các mức độ và hình thức khác nhau. Kết quả các ý kiến, phản biện đã được </w:t>
      </w:r>
      <w:r w:rsidR="00CF0265" w:rsidRPr="000A1493">
        <w:rPr>
          <w:rFonts w:eastAsia="Calibri" w:cs="Times New Roman"/>
          <w:sz w:val="28"/>
          <w:szCs w:val="28"/>
        </w:rPr>
        <w:t xml:space="preserve">UBND tỉnh, </w:t>
      </w:r>
      <w:r w:rsidRPr="000A1493">
        <w:rPr>
          <w:rFonts w:eastAsia="Calibri" w:cs="Times New Roman"/>
          <w:sz w:val="28"/>
          <w:szCs w:val="28"/>
        </w:rPr>
        <w:t xml:space="preserve">các </w:t>
      </w:r>
      <w:r w:rsidR="00CF0265" w:rsidRPr="000A1493">
        <w:rPr>
          <w:rFonts w:eastAsia="Calibri" w:cs="Times New Roman"/>
          <w:sz w:val="28"/>
          <w:szCs w:val="28"/>
        </w:rPr>
        <w:t xml:space="preserve">sở ngành, </w:t>
      </w:r>
      <w:r w:rsidRPr="000A1493">
        <w:rPr>
          <w:rFonts w:eastAsia="Calibri" w:cs="Times New Roman"/>
          <w:sz w:val="28"/>
          <w:szCs w:val="28"/>
        </w:rPr>
        <w:t>đơn vị quản lý đánh giá cao và được bổ sung chỉnh sửa, hoàn thiện quy hoạch, đề án, dự án của tỉnh</w:t>
      </w:r>
      <w:r w:rsidRPr="000A1493">
        <w:rPr>
          <w:rFonts w:cs="Times New Roman"/>
          <w:sz w:val="28"/>
          <w:szCs w:val="28"/>
        </w:rPr>
        <w:t>.</w:t>
      </w:r>
    </w:p>
    <w:p w:rsidR="00654F26" w:rsidRPr="000A1493" w:rsidRDefault="00654F26" w:rsidP="00C76E0E">
      <w:pPr>
        <w:spacing w:after="0" w:line="340" w:lineRule="atLeast"/>
        <w:ind w:left="0" w:firstLine="709"/>
        <w:jc w:val="both"/>
        <w:rPr>
          <w:rFonts w:cs="Times New Roman"/>
          <w:sz w:val="28"/>
          <w:szCs w:val="28"/>
          <w:lang w:val="vi-VN"/>
        </w:rPr>
      </w:pPr>
      <w:r w:rsidRPr="000A1493">
        <w:rPr>
          <w:rFonts w:cs="Times New Roman"/>
          <w:b/>
          <w:sz w:val="28"/>
          <w:szCs w:val="28"/>
        </w:rPr>
        <w:t>6</w:t>
      </w:r>
      <w:r w:rsidRPr="000A1493">
        <w:rPr>
          <w:rFonts w:cs="Times New Roman"/>
          <w:b/>
          <w:sz w:val="28"/>
          <w:szCs w:val="28"/>
          <w:lang w:val="vi-VN"/>
        </w:rPr>
        <w:t xml:space="preserve">. </w:t>
      </w:r>
      <w:r w:rsidRPr="000A1493">
        <w:rPr>
          <w:rFonts w:cs="Times New Roman"/>
          <w:b/>
          <w:iCs/>
          <w:sz w:val="28"/>
          <w:szCs w:val="28"/>
          <w:lang w:val="vi-VN"/>
        </w:rPr>
        <w:t xml:space="preserve">Hoạt động </w:t>
      </w:r>
      <w:r w:rsidRPr="000A1493">
        <w:rPr>
          <w:rFonts w:cs="Times New Roman"/>
          <w:b/>
          <w:iCs/>
          <w:sz w:val="28"/>
          <w:szCs w:val="28"/>
        </w:rPr>
        <w:t>H</w:t>
      </w:r>
      <w:r w:rsidRPr="000A1493">
        <w:rPr>
          <w:rFonts w:cs="Times New Roman"/>
          <w:b/>
          <w:iCs/>
          <w:sz w:val="28"/>
          <w:szCs w:val="28"/>
          <w:lang w:val="vi-VN"/>
        </w:rPr>
        <w:t xml:space="preserve">ội thi, </w:t>
      </w:r>
      <w:r w:rsidRPr="000A1493">
        <w:rPr>
          <w:rFonts w:cs="Times New Roman"/>
          <w:b/>
          <w:iCs/>
          <w:sz w:val="28"/>
          <w:szCs w:val="28"/>
        </w:rPr>
        <w:t>C</w:t>
      </w:r>
      <w:r w:rsidRPr="000A1493">
        <w:rPr>
          <w:rFonts w:cs="Times New Roman"/>
          <w:b/>
          <w:iCs/>
          <w:sz w:val="28"/>
          <w:szCs w:val="28"/>
          <w:lang w:val="vi-VN"/>
        </w:rPr>
        <w:t>uộc thi</w:t>
      </w:r>
      <w:r w:rsidRPr="000A1493">
        <w:rPr>
          <w:rFonts w:cs="Times New Roman"/>
          <w:b/>
          <w:iCs/>
          <w:sz w:val="28"/>
          <w:szCs w:val="28"/>
        </w:rPr>
        <w:t xml:space="preserve"> sáng tạo</w:t>
      </w:r>
      <w:r w:rsidRPr="000A1493">
        <w:rPr>
          <w:rFonts w:cs="Times New Roman"/>
          <w:sz w:val="28"/>
          <w:szCs w:val="28"/>
          <w:lang w:val="vi-VN"/>
        </w:rPr>
        <w:t xml:space="preserve"> </w:t>
      </w:r>
      <w:r w:rsidRPr="000A1493">
        <w:rPr>
          <w:rFonts w:cs="Times New Roman"/>
          <w:b/>
          <w:sz w:val="28"/>
          <w:szCs w:val="28"/>
        </w:rPr>
        <w:t>và Hội thi chuyên ngành</w:t>
      </w:r>
      <w:r w:rsidRPr="000A1493">
        <w:rPr>
          <w:rFonts w:cs="Times New Roman"/>
          <w:sz w:val="28"/>
          <w:szCs w:val="28"/>
          <w:lang w:val="vi-VN"/>
        </w:rPr>
        <w:t xml:space="preserve">      </w:t>
      </w:r>
    </w:p>
    <w:p w:rsidR="00CF0265" w:rsidRPr="000A1493" w:rsidRDefault="00CF0265" w:rsidP="00C76E0E">
      <w:pPr>
        <w:pStyle w:val="NoSpacing"/>
        <w:spacing w:line="340" w:lineRule="atLeast"/>
        <w:rPr>
          <w:iCs/>
          <w:sz w:val="28"/>
          <w:szCs w:val="28"/>
          <w:lang w:val="is-IS"/>
        </w:rPr>
      </w:pPr>
      <w:r w:rsidRPr="000A1493">
        <w:rPr>
          <w:iCs/>
          <w:sz w:val="28"/>
          <w:szCs w:val="28"/>
          <w:lang w:val="is-IS"/>
        </w:rPr>
        <w:t xml:space="preserve">Liên hiệp Hội phối hợp </w:t>
      </w:r>
      <w:r w:rsidR="001B3F1D" w:rsidRPr="000A1493">
        <w:rPr>
          <w:iCs/>
          <w:sz w:val="28"/>
          <w:szCs w:val="28"/>
          <w:lang w:val="is-IS"/>
        </w:rPr>
        <w:t xml:space="preserve">các thành viên </w:t>
      </w:r>
      <w:r w:rsidRPr="000A1493">
        <w:rPr>
          <w:iCs/>
          <w:sz w:val="28"/>
          <w:szCs w:val="28"/>
          <w:lang w:val="is-IS"/>
        </w:rPr>
        <w:t>Ban Tổ chức đã tích cực tuyên truyền, vận động các đối tượng tham gia Hội thi và Cuộc thi sáng tạo: Tổ chức xe tuyên truyền lưu động; Đôn đốc các Đơn vị phối hợp; làm việc với phóng viên Đài truyền hình Ninh Thuận trả lời phỏng vấn về Hội thi, Cuộc thi năm 2021.</w:t>
      </w:r>
    </w:p>
    <w:p w:rsidR="00185A3B" w:rsidRPr="000A1493" w:rsidRDefault="00CF0265" w:rsidP="00C76E0E">
      <w:pPr>
        <w:spacing w:after="0" w:line="340" w:lineRule="atLeast"/>
        <w:ind w:left="0" w:firstLine="709"/>
        <w:jc w:val="both"/>
        <w:rPr>
          <w:rFonts w:cs="Times New Roman"/>
          <w:sz w:val="28"/>
          <w:szCs w:val="28"/>
        </w:rPr>
      </w:pPr>
      <w:r w:rsidRPr="000A1493">
        <w:rPr>
          <w:rFonts w:cs="Times New Roman"/>
          <w:b/>
          <w:iCs/>
          <w:sz w:val="28"/>
          <w:szCs w:val="28"/>
          <w:lang w:val="vi-VN"/>
        </w:rPr>
        <w:t>a. Hoạt động</w:t>
      </w:r>
      <w:r w:rsidRPr="000A1493">
        <w:rPr>
          <w:rFonts w:cs="Times New Roman"/>
          <w:b/>
          <w:sz w:val="28"/>
          <w:szCs w:val="28"/>
          <w:lang w:val="vi-VN"/>
        </w:rPr>
        <w:t xml:space="preserve"> Hội thi:</w:t>
      </w:r>
      <w:r w:rsidRPr="000A1493">
        <w:rPr>
          <w:rFonts w:cs="Times New Roman"/>
          <w:b/>
          <w:sz w:val="28"/>
          <w:szCs w:val="28"/>
        </w:rPr>
        <w:t xml:space="preserve"> </w:t>
      </w:r>
      <w:r w:rsidRPr="000A1493">
        <w:rPr>
          <w:rFonts w:cs="Times New Roman"/>
          <w:sz w:val="28"/>
          <w:szCs w:val="28"/>
        </w:rPr>
        <w:t xml:space="preserve">Đang tiến hành các bước quy trình tổ chức </w:t>
      </w:r>
      <w:r w:rsidRPr="000A1493">
        <w:rPr>
          <w:rFonts w:cs="Times New Roman"/>
          <w:sz w:val="28"/>
          <w:szCs w:val="28"/>
          <w:lang w:val="vi-VN"/>
        </w:rPr>
        <w:t>Hội thi Sáng tạo kỹ thuật tỉnh Ninh Thuận lần thứ V</w:t>
      </w:r>
      <w:r w:rsidRPr="000A1493">
        <w:rPr>
          <w:rFonts w:cs="Times New Roman"/>
          <w:sz w:val="28"/>
          <w:szCs w:val="28"/>
        </w:rPr>
        <w:t>I</w:t>
      </w:r>
      <w:r w:rsidRPr="000A1493">
        <w:rPr>
          <w:rFonts w:cs="Times New Roman"/>
          <w:sz w:val="28"/>
          <w:szCs w:val="28"/>
          <w:lang w:val="vi-VN"/>
        </w:rPr>
        <w:t xml:space="preserve"> (</w:t>
      </w:r>
      <w:r w:rsidRPr="000A1493">
        <w:rPr>
          <w:rFonts w:cs="Times New Roman"/>
          <w:sz w:val="28"/>
          <w:szCs w:val="28"/>
        </w:rPr>
        <w:t>2020</w:t>
      </w:r>
      <w:r w:rsidRPr="000A1493">
        <w:rPr>
          <w:rFonts w:cs="Times New Roman"/>
          <w:sz w:val="28"/>
          <w:szCs w:val="28"/>
          <w:lang w:val="vi-VN"/>
        </w:rPr>
        <w:t>-20</w:t>
      </w:r>
      <w:r w:rsidRPr="000A1493">
        <w:rPr>
          <w:rFonts w:cs="Times New Roman"/>
          <w:sz w:val="28"/>
          <w:szCs w:val="28"/>
        </w:rPr>
        <w:t>21</w:t>
      </w:r>
      <w:r w:rsidRPr="000A1493">
        <w:rPr>
          <w:rFonts w:cs="Times New Roman"/>
          <w:sz w:val="28"/>
          <w:szCs w:val="28"/>
          <w:lang w:val="vi-VN"/>
        </w:rPr>
        <w:t>)</w:t>
      </w:r>
      <w:r w:rsidRPr="000A1493">
        <w:rPr>
          <w:rFonts w:cs="Times New Roman"/>
          <w:sz w:val="28"/>
          <w:szCs w:val="28"/>
        </w:rPr>
        <w:t>. Hiện nay,</w:t>
      </w:r>
      <w:r w:rsidRPr="000A1493">
        <w:rPr>
          <w:rFonts w:cs="Times New Roman"/>
          <w:sz w:val="28"/>
          <w:szCs w:val="28"/>
          <w:lang w:val="vi-VN"/>
        </w:rPr>
        <w:t xml:space="preserve"> </w:t>
      </w:r>
      <w:r w:rsidRPr="000A1493">
        <w:rPr>
          <w:rFonts w:cs="Times New Roman"/>
          <w:sz w:val="28"/>
          <w:szCs w:val="28"/>
        </w:rPr>
        <w:t xml:space="preserve">Ban Tổ chức đang tiếp nhận các giải pháp dự thi. Do tình hình dịch bệnh Covid – 19 </w:t>
      </w:r>
      <w:r w:rsidR="00DD27BC" w:rsidRPr="000A1493">
        <w:rPr>
          <w:rFonts w:cs="Times New Roman"/>
          <w:sz w:val="28"/>
          <w:szCs w:val="28"/>
        </w:rPr>
        <w:t>đã ảnh hưởng đến tiến độ hoàn thành của các Đơn vị tham gia dự thi.</w:t>
      </w:r>
      <w:r w:rsidRPr="000A1493">
        <w:rPr>
          <w:rFonts w:cs="Times New Roman"/>
          <w:sz w:val="28"/>
          <w:szCs w:val="28"/>
        </w:rPr>
        <w:t xml:space="preserve"> Liên hiệp Hội </w:t>
      </w:r>
      <w:r w:rsidR="00AE3D85">
        <w:rPr>
          <w:rFonts w:cs="Times New Roman"/>
          <w:sz w:val="28"/>
          <w:szCs w:val="28"/>
        </w:rPr>
        <w:t>tham mưu cho</w:t>
      </w:r>
      <w:r w:rsidRPr="000A1493">
        <w:rPr>
          <w:rFonts w:cs="Times New Roman"/>
          <w:sz w:val="28"/>
          <w:szCs w:val="28"/>
        </w:rPr>
        <w:t xml:space="preserve"> Trưởng ban Tổ chức Hội thi cho phép kéo dài thời hạn nộp hồ sơ dự thi thêm 01 tháng (hạn chót ngày 31/7/2021). </w:t>
      </w:r>
    </w:p>
    <w:p w:rsidR="00CF0265" w:rsidRPr="000A1493" w:rsidRDefault="00CF0265" w:rsidP="00C76E0E">
      <w:pPr>
        <w:spacing w:after="0" w:line="340" w:lineRule="atLeast"/>
        <w:ind w:left="0" w:firstLine="709"/>
        <w:jc w:val="both"/>
        <w:rPr>
          <w:rFonts w:cs="Times New Roman"/>
          <w:sz w:val="28"/>
          <w:szCs w:val="28"/>
        </w:rPr>
      </w:pPr>
      <w:r w:rsidRPr="000A1493">
        <w:rPr>
          <w:rFonts w:cs="Times New Roman"/>
          <w:b/>
          <w:sz w:val="28"/>
          <w:szCs w:val="28"/>
          <w:lang w:val="vi-VN"/>
        </w:rPr>
        <w:t>b. Hoạt động Cuộc thi:</w:t>
      </w:r>
      <w:r w:rsidRPr="000A1493">
        <w:rPr>
          <w:rFonts w:cs="Times New Roman"/>
          <w:b/>
          <w:sz w:val="28"/>
          <w:szCs w:val="28"/>
        </w:rPr>
        <w:t xml:space="preserve"> </w:t>
      </w:r>
      <w:r w:rsidRPr="000A1493">
        <w:rPr>
          <w:rFonts w:cs="Times New Roman"/>
          <w:sz w:val="28"/>
          <w:szCs w:val="28"/>
        </w:rPr>
        <w:t>Đang tiến hành các bước quy trình tổ chức</w:t>
      </w:r>
      <w:r w:rsidRPr="000A1493">
        <w:rPr>
          <w:rFonts w:cs="Times New Roman"/>
          <w:sz w:val="28"/>
          <w:szCs w:val="28"/>
          <w:lang w:val="is-IS"/>
        </w:rPr>
        <w:t xml:space="preserve"> Cuộc thi Sáng tạo dành cho Thanh thiếu niên, nhi đồng tỉnh Ninh Thuận lần thứ XV năm 2021. </w:t>
      </w:r>
      <w:r w:rsidRPr="000A1493">
        <w:rPr>
          <w:rFonts w:cs="Times New Roman"/>
          <w:sz w:val="28"/>
          <w:szCs w:val="28"/>
        </w:rPr>
        <w:t>Hiện nay,</w:t>
      </w:r>
      <w:r w:rsidRPr="000A1493">
        <w:rPr>
          <w:rFonts w:cs="Times New Roman"/>
          <w:sz w:val="28"/>
          <w:szCs w:val="28"/>
          <w:lang w:val="vi-VN"/>
        </w:rPr>
        <w:t xml:space="preserve"> </w:t>
      </w:r>
      <w:r w:rsidRPr="000A1493">
        <w:rPr>
          <w:rFonts w:cs="Times New Roman"/>
          <w:sz w:val="28"/>
          <w:szCs w:val="28"/>
        </w:rPr>
        <w:t xml:space="preserve">Ban Tổ chức đang tiếp nhận các giải pháp dự thi.  Do ảnh hưởng của dịch bệnh Covid – 19 Ban Tổ chức đã cho kéo dài thời gian nộp hồ sơ dự thi thêm 01 tháng (hạn chót 15/7/2021).   </w:t>
      </w:r>
    </w:p>
    <w:p w:rsidR="00CF0265" w:rsidRPr="000A1493" w:rsidRDefault="00CF0265" w:rsidP="00C76E0E">
      <w:pPr>
        <w:pStyle w:val="NoSpacing"/>
        <w:spacing w:line="340" w:lineRule="atLeast"/>
        <w:rPr>
          <w:sz w:val="28"/>
          <w:szCs w:val="28"/>
        </w:rPr>
      </w:pPr>
      <w:r w:rsidRPr="000A1493">
        <w:rPr>
          <w:b/>
          <w:sz w:val="28"/>
          <w:szCs w:val="28"/>
        </w:rPr>
        <w:t xml:space="preserve">c. Cuộc thi “Sáng kiến vì cộng đồng” lần thứ IV: </w:t>
      </w:r>
      <w:r w:rsidRPr="000A1493">
        <w:rPr>
          <w:sz w:val="28"/>
          <w:szCs w:val="28"/>
        </w:rPr>
        <w:t>Cuộc thi “Sáng kiến vì cộng đồng” lần thứ IV do Tạp chí Cộng sản, Bộ Khoa học và Công nghệ, Tổng liên đoàn Lao động Việt Nam và Tập đoàn Điện lực Việt Nam tổ chức và phát động. Liên hiệp Hội được UBND tỉnh giao nhiệm vụ là đầu mối triển khai và đã tham mưu UBND tỉnh ban hành Kế hoạch phát động hưởng ứng cuộc thi “Sáng kiến vì cộng đồng” lần thứ IV tại tỉnh Ninh Thuận. Liên hiệp Hội đang đôn đốc và theo dõi kết quả, tổng hợp báo cáo UBND tỉnh</w:t>
      </w:r>
      <w:r w:rsidR="000571BE" w:rsidRPr="000A1493">
        <w:rPr>
          <w:sz w:val="28"/>
          <w:szCs w:val="28"/>
        </w:rPr>
        <w:t xml:space="preserve"> (hạn chót nộp hồ sơ dự thi ngày 31/12/2021)</w:t>
      </w:r>
      <w:r w:rsidRPr="000A1493">
        <w:rPr>
          <w:sz w:val="28"/>
          <w:szCs w:val="28"/>
        </w:rPr>
        <w:t>.</w:t>
      </w:r>
    </w:p>
    <w:p w:rsidR="00CF0265" w:rsidRPr="000A1493" w:rsidRDefault="00CF0265" w:rsidP="00C76E0E">
      <w:pPr>
        <w:pStyle w:val="NoSpacing"/>
        <w:spacing w:line="340" w:lineRule="atLeast"/>
        <w:rPr>
          <w:b/>
          <w:sz w:val="28"/>
          <w:szCs w:val="28"/>
          <w:lang w:val="hsb-DE"/>
        </w:rPr>
      </w:pPr>
      <w:r w:rsidRPr="000A1493">
        <w:rPr>
          <w:b/>
          <w:sz w:val="28"/>
          <w:szCs w:val="28"/>
          <w:lang w:val="is-IS"/>
        </w:rPr>
        <w:lastRenderedPageBreak/>
        <w:t xml:space="preserve">d. Hoạt động tôn vinh trí thức: </w:t>
      </w:r>
      <w:r w:rsidRPr="000A1493">
        <w:rPr>
          <w:sz w:val="28"/>
          <w:szCs w:val="28"/>
        </w:rPr>
        <w:t>Liên hiệp Hội đã giới thiệu 02 trí thức khoa học tiêu biểu để Hội nông dân tỉnh tổ chức Hội đồng xét chọn “Tôn vinh Nhà khoa học của nhà nông” lần thứ 4 năm 2021, đó là: ông Nguyễn Tin – GĐ Trung tâm khuyến nông tỉnh &amp; ông Nguyễn Văn Dũng – GĐ Trung tâm dịch vụ giống cây trồng, vật nuôi, thủy sản tỉnh NT.</w:t>
      </w:r>
    </w:p>
    <w:p w:rsidR="00654F26" w:rsidRPr="000A1493" w:rsidRDefault="00654F26" w:rsidP="00C76E0E">
      <w:pPr>
        <w:spacing w:after="0" w:line="340" w:lineRule="atLeast"/>
        <w:ind w:left="0" w:firstLine="709"/>
        <w:jc w:val="both"/>
        <w:rPr>
          <w:rFonts w:cs="Times New Roman"/>
          <w:iCs/>
          <w:sz w:val="28"/>
          <w:szCs w:val="28"/>
          <w:lang w:val="is-IS"/>
        </w:rPr>
      </w:pPr>
      <w:r w:rsidRPr="000A1493">
        <w:rPr>
          <w:rFonts w:cs="Times New Roman"/>
          <w:b/>
          <w:iCs/>
          <w:sz w:val="28"/>
          <w:szCs w:val="28"/>
          <w:lang w:val="is-IS"/>
        </w:rPr>
        <w:t>7. Công tác kiểm tra</w:t>
      </w:r>
    </w:p>
    <w:p w:rsidR="00A64593" w:rsidRPr="000A1493" w:rsidRDefault="000571BE" w:rsidP="00C76E0E">
      <w:pPr>
        <w:pStyle w:val="ListParagraph"/>
        <w:tabs>
          <w:tab w:val="left" w:pos="426"/>
        </w:tabs>
        <w:spacing w:line="340" w:lineRule="atLeast"/>
        <w:ind w:left="0"/>
        <w:rPr>
          <w:sz w:val="28"/>
          <w:szCs w:val="28"/>
        </w:rPr>
      </w:pPr>
      <w:r w:rsidRPr="000A1493">
        <w:rPr>
          <w:sz w:val="28"/>
          <w:szCs w:val="28"/>
        </w:rPr>
        <w:t>C</w:t>
      </w:r>
      <w:r w:rsidR="00654F26" w:rsidRPr="000A1493">
        <w:rPr>
          <w:sz w:val="28"/>
          <w:szCs w:val="28"/>
        </w:rPr>
        <w:t xml:space="preserve">ông tác kiểm tra </w:t>
      </w:r>
      <w:r w:rsidRPr="000A1493">
        <w:rPr>
          <w:sz w:val="28"/>
          <w:szCs w:val="28"/>
        </w:rPr>
        <w:t xml:space="preserve">6 tháng đầu </w:t>
      </w:r>
      <w:r w:rsidR="00654F26" w:rsidRPr="000A1493">
        <w:rPr>
          <w:sz w:val="28"/>
          <w:szCs w:val="28"/>
        </w:rPr>
        <w:t>năm 202</w:t>
      </w:r>
      <w:r w:rsidR="00A64593" w:rsidRPr="000A1493">
        <w:rPr>
          <w:sz w:val="28"/>
          <w:szCs w:val="28"/>
        </w:rPr>
        <w:t>1</w:t>
      </w:r>
      <w:r w:rsidR="00654F26" w:rsidRPr="000A1493">
        <w:rPr>
          <w:sz w:val="28"/>
          <w:szCs w:val="28"/>
        </w:rPr>
        <w:t xml:space="preserve"> của Ban Kiểm tra Liên hiệp </w:t>
      </w:r>
      <w:r w:rsidRPr="000A1493">
        <w:rPr>
          <w:sz w:val="28"/>
          <w:szCs w:val="28"/>
        </w:rPr>
        <w:t>H</w:t>
      </w:r>
      <w:r w:rsidR="00654F26" w:rsidRPr="000A1493">
        <w:rPr>
          <w:sz w:val="28"/>
          <w:szCs w:val="28"/>
        </w:rPr>
        <w:t>ộ</w:t>
      </w:r>
      <w:r w:rsidRPr="000A1493">
        <w:rPr>
          <w:sz w:val="28"/>
          <w:szCs w:val="28"/>
        </w:rPr>
        <w:t>i:</w:t>
      </w:r>
    </w:p>
    <w:p w:rsidR="00654F26" w:rsidRPr="000A1493" w:rsidRDefault="000571BE" w:rsidP="00C76E0E">
      <w:pPr>
        <w:pStyle w:val="ListParagraph"/>
        <w:tabs>
          <w:tab w:val="left" w:pos="426"/>
        </w:tabs>
        <w:spacing w:line="340" w:lineRule="atLeast"/>
        <w:ind w:left="0"/>
        <w:rPr>
          <w:b/>
          <w:sz w:val="28"/>
          <w:szCs w:val="28"/>
        </w:rPr>
      </w:pPr>
      <w:r w:rsidRPr="000A1493">
        <w:rPr>
          <w:b/>
          <w:sz w:val="28"/>
          <w:szCs w:val="28"/>
        </w:rPr>
        <w:t>a</w:t>
      </w:r>
      <w:r w:rsidR="00654F26" w:rsidRPr="000A1493">
        <w:rPr>
          <w:b/>
          <w:sz w:val="28"/>
          <w:szCs w:val="28"/>
        </w:rPr>
        <w:t xml:space="preserve">. Kiểm tra việc chấp hành Điều lệ </w:t>
      </w:r>
    </w:p>
    <w:p w:rsidR="000571BE" w:rsidRPr="000A1493" w:rsidRDefault="00654F26" w:rsidP="00C76E0E">
      <w:pPr>
        <w:pStyle w:val="ListParagraph"/>
        <w:tabs>
          <w:tab w:val="left" w:pos="426"/>
        </w:tabs>
        <w:spacing w:line="340" w:lineRule="atLeast"/>
        <w:ind w:left="0"/>
        <w:rPr>
          <w:sz w:val="28"/>
          <w:szCs w:val="28"/>
        </w:rPr>
      </w:pPr>
      <w:r w:rsidRPr="000A1493">
        <w:rPr>
          <w:sz w:val="28"/>
          <w:szCs w:val="28"/>
        </w:rPr>
        <w:t>03 Hội thành viên chưa tổ chức Đại hội đúng theo Điều lệ</w:t>
      </w:r>
      <w:r w:rsidR="000571BE" w:rsidRPr="000A1493">
        <w:rPr>
          <w:sz w:val="28"/>
          <w:szCs w:val="28"/>
        </w:rPr>
        <w:t xml:space="preserve">. </w:t>
      </w:r>
    </w:p>
    <w:p w:rsidR="00654F26" w:rsidRPr="000A1493" w:rsidRDefault="00654F26" w:rsidP="00C76E0E">
      <w:pPr>
        <w:pStyle w:val="ListParagraph"/>
        <w:tabs>
          <w:tab w:val="left" w:pos="426"/>
        </w:tabs>
        <w:spacing w:line="340" w:lineRule="atLeast"/>
        <w:ind w:left="0"/>
        <w:rPr>
          <w:sz w:val="28"/>
          <w:szCs w:val="28"/>
        </w:rPr>
      </w:pPr>
      <w:r w:rsidRPr="000A1493">
        <w:rPr>
          <w:sz w:val="28"/>
          <w:szCs w:val="28"/>
        </w:rPr>
        <w:t>+ Hội Tin học đã hết nhiệm kỳ từ năm 2017.</w:t>
      </w:r>
    </w:p>
    <w:p w:rsidR="00654F26" w:rsidRPr="000A1493" w:rsidRDefault="00654F26" w:rsidP="00C76E0E">
      <w:pPr>
        <w:pStyle w:val="ListParagraph"/>
        <w:tabs>
          <w:tab w:val="left" w:pos="426"/>
        </w:tabs>
        <w:spacing w:line="340" w:lineRule="atLeast"/>
        <w:ind w:left="0"/>
        <w:rPr>
          <w:sz w:val="28"/>
          <w:szCs w:val="28"/>
        </w:rPr>
      </w:pPr>
      <w:r w:rsidRPr="000A1493">
        <w:rPr>
          <w:sz w:val="28"/>
          <w:szCs w:val="28"/>
        </w:rPr>
        <w:t>+ Hội Xây dựng đã hết nhiệm kỳ từ năm 2018.</w:t>
      </w:r>
    </w:p>
    <w:p w:rsidR="00654F26" w:rsidRPr="000A1493" w:rsidRDefault="00654F26" w:rsidP="00C76E0E">
      <w:pPr>
        <w:pStyle w:val="ListParagraph"/>
        <w:tabs>
          <w:tab w:val="left" w:pos="426"/>
        </w:tabs>
        <w:spacing w:line="340" w:lineRule="atLeast"/>
        <w:ind w:left="0"/>
        <w:rPr>
          <w:sz w:val="28"/>
          <w:szCs w:val="28"/>
        </w:rPr>
      </w:pPr>
      <w:r w:rsidRPr="000A1493">
        <w:rPr>
          <w:sz w:val="28"/>
          <w:szCs w:val="28"/>
        </w:rPr>
        <w:t>+ Hiệp hội Doanh nghiệp đã hết nhiệm kỳ từ nhiều năm trước.</w:t>
      </w:r>
    </w:p>
    <w:p w:rsidR="00654F26" w:rsidRPr="000A1493" w:rsidRDefault="000571BE" w:rsidP="00C76E0E">
      <w:pPr>
        <w:pStyle w:val="ListParagraph"/>
        <w:tabs>
          <w:tab w:val="left" w:pos="426"/>
        </w:tabs>
        <w:spacing w:line="340" w:lineRule="atLeast"/>
        <w:ind w:left="0"/>
        <w:rPr>
          <w:sz w:val="28"/>
          <w:szCs w:val="28"/>
        </w:rPr>
      </w:pPr>
      <w:r w:rsidRPr="000A1493">
        <w:rPr>
          <w:sz w:val="28"/>
          <w:szCs w:val="28"/>
        </w:rPr>
        <w:t xml:space="preserve">Sở Nội vụ tham mưu việc kiện toàn tổ chức, nhân sự </w:t>
      </w:r>
      <w:r w:rsidR="00AE3D85">
        <w:rPr>
          <w:sz w:val="28"/>
          <w:szCs w:val="28"/>
        </w:rPr>
        <w:t xml:space="preserve">lãnh đạo của 3 </w:t>
      </w:r>
      <w:r w:rsidRPr="000A1493">
        <w:rPr>
          <w:sz w:val="28"/>
          <w:szCs w:val="28"/>
        </w:rPr>
        <w:t xml:space="preserve">Hội, Hiệp hội còn gặp nhiều khó khăn nên công tác chuẩn bị </w:t>
      </w:r>
      <w:r w:rsidR="00654F26" w:rsidRPr="000A1493">
        <w:rPr>
          <w:sz w:val="28"/>
          <w:szCs w:val="28"/>
        </w:rPr>
        <w:t xml:space="preserve">Đại hội </w:t>
      </w:r>
      <w:r w:rsidRPr="000A1493">
        <w:rPr>
          <w:sz w:val="28"/>
          <w:szCs w:val="28"/>
        </w:rPr>
        <w:t xml:space="preserve">của 3 Hội thành viên </w:t>
      </w:r>
      <w:r w:rsidR="00654F26" w:rsidRPr="000A1493">
        <w:rPr>
          <w:sz w:val="28"/>
          <w:szCs w:val="28"/>
        </w:rPr>
        <w:t xml:space="preserve">chưa </w:t>
      </w:r>
      <w:r w:rsidR="00A64593" w:rsidRPr="000A1493">
        <w:rPr>
          <w:sz w:val="28"/>
          <w:szCs w:val="28"/>
        </w:rPr>
        <w:t>có</w:t>
      </w:r>
      <w:r w:rsidR="00654F26" w:rsidRPr="000A1493">
        <w:rPr>
          <w:sz w:val="28"/>
          <w:szCs w:val="28"/>
        </w:rPr>
        <w:t xml:space="preserve"> kết quả.</w:t>
      </w:r>
    </w:p>
    <w:p w:rsidR="00A535AA" w:rsidRPr="000A1493" w:rsidRDefault="00A535AA" w:rsidP="00C76E0E">
      <w:pPr>
        <w:pStyle w:val="ListParagraph"/>
        <w:tabs>
          <w:tab w:val="left" w:pos="426"/>
        </w:tabs>
        <w:spacing w:line="340" w:lineRule="atLeast"/>
        <w:ind w:left="0"/>
        <w:rPr>
          <w:b/>
          <w:sz w:val="28"/>
          <w:szCs w:val="28"/>
        </w:rPr>
      </w:pPr>
      <w:r w:rsidRPr="000A1493">
        <w:rPr>
          <w:b/>
          <w:sz w:val="28"/>
          <w:szCs w:val="28"/>
        </w:rPr>
        <w:t>b. Kiểm tra thường xuyên</w:t>
      </w:r>
    </w:p>
    <w:p w:rsidR="00A535AA" w:rsidRPr="000A1493" w:rsidRDefault="00A535AA" w:rsidP="00C76E0E">
      <w:pPr>
        <w:spacing w:after="0" w:line="340" w:lineRule="atLeast"/>
        <w:ind w:left="0" w:firstLine="709"/>
        <w:jc w:val="both"/>
        <w:rPr>
          <w:rFonts w:cs="Times New Roman"/>
          <w:sz w:val="28"/>
          <w:szCs w:val="28"/>
          <w:lang w:val="vi-VN"/>
        </w:rPr>
      </w:pPr>
      <w:r w:rsidRPr="000A1493">
        <w:rPr>
          <w:rFonts w:cs="Times New Roman"/>
          <w:b/>
          <w:iCs/>
          <w:sz w:val="28"/>
          <w:szCs w:val="28"/>
          <w:lang w:val="vi-VN"/>
        </w:rPr>
        <w:t>- Hội đông y</w:t>
      </w:r>
      <w:r w:rsidRPr="000A1493">
        <w:rPr>
          <w:rFonts w:cs="Times New Roman"/>
          <w:iCs/>
          <w:sz w:val="28"/>
          <w:szCs w:val="28"/>
        </w:rPr>
        <w:t xml:space="preserve"> </w:t>
      </w:r>
      <w:r w:rsidRPr="000A1493">
        <w:rPr>
          <w:rFonts w:cs="Times New Roman"/>
          <w:iCs/>
          <w:sz w:val="28"/>
          <w:szCs w:val="28"/>
          <w:lang w:val="vi-VN"/>
        </w:rPr>
        <w:t xml:space="preserve"> </w:t>
      </w:r>
      <w:r w:rsidRPr="000A1493">
        <w:rPr>
          <w:rFonts w:cs="Times New Roman"/>
          <w:iCs/>
          <w:sz w:val="28"/>
          <w:szCs w:val="28"/>
        </w:rPr>
        <w:t>k</w:t>
      </w:r>
      <w:r w:rsidRPr="000A1493">
        <w:rPr>
          <w:rFonts w:cs="Times New Roman"/>
          <w:iCs/>
          <w:sz w:val="28"/>
          <w:szCs w:val="28"/>
          <w:lang w:val="vi-VN"/>
        </w:rPr>
        <w:t>iểm tra 30 cơ sở, phát hiện 08</w:t>
      </w:r>
      <w:r w:rsidRPr="000A1493">
        <w:rPr>
          <w:rFonts w:cs="Times New Roman"/>
          <w:iCs/>
          <w:sz w:val="28"/>
          <w:szCs w:val="28"/>
        </w:rPr>
        <w:t xml:space="preserve"> cơ</w:t>
      </w:r>
      <w:r w:rsidRPr="000A1493">
        <w:rPr>
          <w:rFonts w:cs="Times New Roman"/>
          <w:iCs/>
          <w:sz w:val="28"/>
          <w:szCs w:val="28"/>
          <w:lang w:val="vi-VN"/>
        </w:rPr>
        <w:t xml:space="preserve"> sở không đảm bảo an toàn trong phòng chống dịch covid-19 bắt buộc phải đóng cử</w:t>
      </w:r>
      <w:r w:rsidRPr="000A1493">
        <w:rPr>
          <w:rFonts w:cs="Times New Roman"/>
          <w:iCs/>
          <w:sz w:val="28"/>
          <w:szCs w:val="28"/>
        </w:rPr>
        <w:t>a</w:t>
      </w:r>
      <w:r w:rsidRPr="000A1493">
        <w:rPr>
          <w:rFonts w:cs="Times New Roman"/>
          <w:iCs/>
          <w:sz w:val="28"/>
          <w:szCs w:val="28"/>
          <w:lang w:val="vi-VN"/>
        </w:rPr>
        <w:t xml:space="preserve"> (huyện Ninh Hải).</w:t>
      </w:r>
    </w:p>
    <w:p w:rsidR="000571BE" w:rsidRPr="000A1493" w:rsidRDefault="00A535AA" w:rsidP="00C76E0E">
      <w:pPr>
        <w:shd w:val="clear" w:color="auto" w:fill="FFFFFF"/>
        <w:spacing w:after="0" w:line="340" w:lineRule="atLeast"/>
        <w:ind w:left="0" w:firstLine="709"/>
        <w:jc w:val="both"/>
        <w:rPr>
          <w:rFonts w:cs="Times New Roman"/>
          <w:sz w:val="28"/>
          <w:szCs w:val="28"/>
        </w:rPr>
      </w:pPr>
      <w:r w:rsidRPr="000A1493">
        <w:rPr>
          <w:rFonts w:cs="Times New Roman"/>
          <w:b/>
          <w:sz w:val="28"/>
          <w:szCs w:val="28"/>
        </w:rPr>
        <w:t>c</w:t>
      </w:r>
      <w:r w:rsidR="000571BE" w:rsidRPr="000A1493">
        <w:rPr>
          <w:rFonts w:cs="Times New Roman"/>
          <w:b/>
          <w:sz w:val="28"/>
          <w:szCs w:val="28"/>
        </w:rPr>
        <w:t>. Về giải quyết đơn, thư, khiếu nại, tố cáo</w:t>
      </w:r>
      <w:r w:rsidR="000571BE" w:rsidRPr="000A1493">
        <w:rPr>
          <w:rFonts w:cs="Times New Roman"/>
          <w:sz w:val="28"/>
          <w:szCs w:val="28"/>
        </w:rPr>
        <w:t>: Không.</w:t>
      </w:r>
    </w:p>
    <w:p w:rsidR="00654F26" w:rsidRPr="000A1493" w:rsidRDefault="00654F26" w:rsidP="00C76E0E">
      <w:pPr>
        <w:spacing w:after="0" w:line="340" w:lineRule="atLeast"/>
        <w:ind w:left="0" w:firstLine="709"/>
        <w:jc w:val="both"/>
        <w:rPr>
          <w:rFonts w:cs="Times New Roman"/>
          <w:b/>
          <w:iCs/>
          <w:sz w:val="28"/>
          <w:szCs w:val="28"/>
          <w:lang w:val="is-IS"/>
        </w:rPr>
      </w:pPr>
      <w:r w:rsidRPr="000A1493">
        <w:rPr>
          <w:rFonts w:cs="Times New Roman"/>
          <w:b/>
          <w:iCs/>
          <w:sz w:val="28"/>
          <w:szCs w:val="28"/>
          <w:lang w:val="is-IS"/>
        </w:rPr>
        <w:t>8. Hoạt động khác</w:t>
      </w:r>
    </w:p>
    <w:p w:rsidR="0086712F" w:rsidRPr="000A1493" w:rsidRDefault="00A45FC8" w:rsidP="00C76E0E">
      <w:pPr>
        <w:spacing w:after="0" w:line="340" w:lineRule="atLeast"/>
        <w:ind w:left="0" w:firstLine="709"/>
        <w:jc w:val="both"/>
        <w:rPr>
          <w:rFonts w:cs="Times New Roman"/>
          <w:iCs/>
          <w:sz w:val="28"/>
          <w:szCs w:val="28"/>
          <w:lang w:val="vi-VN"/>
        </w:rPr>
      </w:pPr>
      <w:r w:rsidRPr="000A1493">
        <w:rPr>
          <w:rFonts w:cs="Times New Roman"/>
          <w:iCs/>
          <w:sz w:val="28"/>
          <w:szCs w:val="28"/>
          <w:lang w:val="vi-VN"/>
        </w:rPr>
        <w:t xml:space="preserve">- </w:t>
      </w:r>
      <w:r w:rsidR="0086712F" w:rsidRPr="000A1493">
        <w:rPr>
          <w:rFonts w:cs="Times New Roman"/>
          <w:b/>
          <w:iCs/>
          <w:sz w:val="28"/>
          <w:szCs w:val="28"/>
          <w:lang w:val="is-IS"/>
        </w:rPr>
        <w:t>Hội dược học</w:t>
      </w:r>
      <w:r w:rsidR="00A535AA" w:rsidRPr="000A1493">
        <w:rPr>
          <w:rFonts w:cs="Times New Roman"/>
          <w:iCs/>
          <w:sz w:val="28"/>
          <w:szCs w:val="28"/>
          <w:lang w:val="is-IS"/>
        </w:rPr>
        <w:t xml:space="preserve">  v</w:t>
      </w:r>
      <w:r w:rsidR="0086712F" w:rsidRPr="000A1493">
        <w:rPr>
          <w:rFonts w:cs="Times New Roman"/>
          <w:iCs/>
          <w:sz w:val="28"/>
          <w:szCs w:val="28"/>
          <w:lang w:val="is-IS"/>
        </w:rPr>
        <w:t>ận động hội viên tham gia Hội thao Ngành Y tế tổ chức nhân dịp giải phóng Ninh Thuậ</w:t>
      </w:r>
      <w:r w:rsidR="00A535AA" w:rsidRPr="000A1493">
        <w:rPr>
          <w:rFonts w:cs="Times New Roman"/>
          <w:iCs/>
          <w:sz w:val="28"/>
          <w:szCs w:val="28"/>
          <w:lang w:val="is-IS"/>
        </w:rPr>
        <w:t>n (16/4/</w:t>
      </w:r>
      <w:r w:rsidR="0086712F" w:rsidRPr="000A1493">
        <w:rPr>
          <w:rFonts w:cs="Times New Roman"/>
          <w:iCs/>
          <w:sz w:val="28"/>
          <w:szCs w:val="28"/>
          <w:lang w:val="is-IS"/>
        </w:rPr>
        <w:t>2021) gồm</w:t>
      </w:r>
      <w:r w:rsidR="00A535AA" w:rsidRPr="000A1493">
        <w:rPr>
          <w:rFonts w:cs="Times New Roman"/>
          <w:iCs/>
          <w:sz w:val="28"/>
          <w:szCs w:val="28"/>
          <w:lang w:val="is-IS"/>
        </w:rPr>
        <w:t>:</w:t>
      </w:r>
      <w:r w:rsidR="0086712F" w:rsidRPr="000A1493">
        <w:rPr>
          <w:rFonts w:cs="Times New Roman"/>
          <w:iCs/>
          <w:sz w:val="28"/>
          <w:szCs w:val="28"/>
          <w:lang w:val="is-IS"/>
        </w:rPr>
        <w:t xml:space="preserve"> tennis, bóng chuyền và bóng đá Mini để rèn luyện sức khỏe, thi đua lao động sản xuất hoàn thành nhiệm vụ giao.</w:t>
      </w:r>
      <w:r w:rsidR="00A535AA" w:rsidRPr="000A1493">
        <w:rPr>
          <w:rFonts w:cs="Times New Roman"/>
          <w:iCs/>
          <w:sz w:val="28"/>
          <w:szCs w:val="28"/>
          <w:lang w:val="is-IS"/>
        </w:rPr>
        <w:t xml:space="preserve">  V</w:t>
      </w:r>
      <w:r w:rsidR="0086712F" w:rsidRPr="000A1493">
        <w:rPr>
          <w:rFonts w:cs="Times New Roman"/>
          <w:iCs/>
          <w:sz w:val="28"/>
          <w:szCs w:val="28"/>
          <w:lang w:val="is-IS"/>
        </w:rPr>
        <w:t>ận động toàn thể hội viên, công chức đóng góp 01 ngày lương ủng hộ phòng chống dị</w:t>
      </w:r>
      <w:r w:rsidR="00A535AA" w:rsidRPr="000A1493">
        <w:rPr>
          <w:rFonts w:cs="Times New Roman"/>
          <w:iCs/>
          <w:sz w:val="28"/>
          <w:szCs w:val="28"/>
          <w:lang w:val="is-IS"/>
        </w:rPr>
        <w:t>ch Covid-19</w:t>
      </w:r>
      <w:r w:rsidR="0086712F" w:rsidRPr="000A1493">
        <w:rPr>
          <w:rFonts w:cs="Times New Roman"/>
          <w:iCs/>
          <w:sz w:val="28"/>
          <w:szCs w:val="28"/>
          <w:lang w:val="is-IS"/>
        </w:rPr>
        <w:t xml:space="preserve"> với số tiền 5.000.000 đồng theo kêu gọi của tỉnh.</w:t>
      </w:r>
    </w:p>
    <w:p w:rsidR="00A45FC8" w:rsidRPr="000A1493" w:rsidRDefault="00A45FC8" w:rsidP="00C76E0E">
      <w:pPr>
        <w:spacing w:after="0" w:line="340" w:lineRule="atLeast"/>
        <w:ind w:left="0" w:firstLine="709"/>
        <w:jc w:val="both"/>
        <w:rPr>
          <w:rFonts w:cs="Times New Roman"/>
          <w:iCs/>
          <w:sz w:val="28"/>
          <w:szCs w:val="28"/>
          <w:lang w:val="vi-VN"/>
        </w:rPr>
      </w:pPr>
      <w:r w:rsidRPr="000A1493">
        <w:rPr>
          <w:rFonts w:cs="Times New Roman"/>
          <w:iCs/>
          <w:sz w:val="28"/>
          <w:szCs w:val="28"/>
          <w:lang w:val="vi-VN"/>
        </w:rPr>
        <w:t xml:space="preserve">- </w:t>
      </w:r>
      <w:r w:rsidRPr="000A1493">
        <w:rPr>
          <w:rFonts w:cs="Times New Roman"/>
          <w:b/>
          <w:iCs/>
          <w:sz w:val="28"/>
          <w:szCs w:val="28"/>
          <w:lang w:val="vi-VN"/>
        </w:rPr>
        <w:t>Hội đông y</w:t>
      </w:r>
      <w:r w:rsidRPr="000A1493">
        <w:rPr>
          <w:rFonts w:cs="Times New Roman"/>
          <w:iCs/>
          <w:sz w:val="28"/>
          <w:szCs w:val="28"/>
          <w:lang w:val="vi-VN"/>
        </w:rPr>
        <w:t xml:space="preserve"> khám điều trị: 83.395 lượt người, tổng giá trị ước tính trên 14 triệu đồng; Hoạt động nhân đạo tổng giá trị ước tính trên 700 triệu đồng.</w:t>
      </w:r>
    </w:p>
    <w:p w:rsidR="00654F26" w:rsidRPr="000A1493" w:rsidRDefault="00654F26" w:rsidP="00C76E0E">
      <w:pPr>
        <w:spacing w:after="0" w:line="340" w:lineRule="atLeast"/>
        <w:ind w:left="0" w:firstLine="709"/>
        <w:jc w:val="both"/>
        <w:rPr>
          <w:rFonts w:cs="Times New Roman"/>
          <w:b/>
          <w:iCs/>
          <w:sz w:val="28"/>
          <w:szCs w:val="28"/>
          <w:lang w:val="is-IS"/>
        </w:rPr>
      </w:pPr>
      <w:r w:rsidRPr="000A1493">
        <w:rPr>
          <w:rFonts w:cs="Times New Roman"/>
          <w:b/>
          <w:iCs/>
          <w:sz w:val="28"/>
          <w:szCs w:val="28"/>
          <w:lang w:val="is-IS"/>
        </w:rPr>
        <w:t xml:space="preserve">9. Công tác thi đua khen thưởng </w:t>
      </w:r>
    </w:p>
    <w:p w:rsidR="00385E40" w:rsidRPr="000A1493" w:rsidRDefault="00654F26" w:rsidP="00C76E0E">
      <w:pPr>
        <w:spacing w:after="0" w:line="340" w:lineRule="atLeast"/>
        <w:ind w:left="0" w:firstLine="709"/>
        <w:jc w:val="both"/>
        <w:rPr>
          <w:rFonts w:cs="Times New Roman"/>
          <w:bCs/>
          <w:sz w:val="28"/>
          <w:szCs w:val="28"/>
          <w:lang w:val="hsb-DE"/>
        </w:rPr>
      </w:pPr>
      <w:r w:rsidRPr="000A1493">
        <w:rPr>
          <w:rFonts w:cs="Times New Roman"/>
          <w:sz w:val="28"/>
          <w:szCs w:val="28"/>
          <w:lang w:val="vi-VN"/>
        </w:rPr>
        <w:t>Liên hiệp Hội</w:t>
      </w:r>
      <w:r w:rsidR="00A64593" w:rsidRPr="000A1493">
        <w:rPr>
          <w:rFonts w:cs="Times New Roman"/>
          <w:sz w:val="28"/>
          <w:szCs w:val="28"/>
        </w:rPr>
        <w:t xml:space="preserve"> </w:t>
      </w:r>
      <w:r w:rsidR="00A535AA" w:rsidRPr="000A1493">
        <w:rPr>
          <w:rFonts w:cs="Times New Roman"/>
          <w:sz w:val="28"/>
          <w:szCs w:val="28"/>
        </w:rPr>
        <w:t xml:space="preserve"> được phân công làm Trưởng khối thi đua </w:t>
      </w:r>
      <w:r w:rsidR="001B31F5" w:rsidRPr="000A1493">
        <w:rPr>
          <w:rFonts w:cs="Times New Roman"/>
          <w:sz w:val="28"/>
          <w:szCs w:val="28"/>
          <w:lang w:val="vi-VN"/>
        </w:rPr>
        <w:t>Hội đặc thù tỉnh</w:t>
      </w:r>
      <w:r w:rsidR="00D564FA" w:rsidRPr="000A1493">
        <w:rPr>
          <w:rFonts w:cs="Times New Roman"/>
          <w:sz w:val="28"/>
          <w:szCs w:val="28"/>
        </w:rPr>
        <w:t xml:space="preserve"> năm 2021</w:t>
      </w:r>
      <w:r w:rsidR="00A535AA" w:rsidRPr="000A1493">
        <w:rPr>
          <w:rFonts w:cs="Times New Roman"/>
          <w:sz w:val="28"/>
          <w:szCs w:val="28"/>
        </w:rPr>
        <w:t xml:space="preserve"> </w:t>
      </w:r>
      <w:r w:rsidR="00385E40" w:rsidRPr="000A1493">
        <w:rPr>
          <w:rFonts w:cs="Times New Roman"/>
          <w:bCs/>
          <w:sz w:val="28"/>
          <w:szCs w:val="28"/>
          <w:lang w:val="hsb-DE"/>
        </w:rPr>
        <w:t xml:space="preserve">nên lãnh đạo Liên hiệp Hội đã rất nghiêm túc tuyên truyền, quán triệt công tác thi đua, khen thưởng đến viên chức và các </w:t>
      </w:r>
      <w:r w:rsidR="00A535AA" w:rsidRPr="000A1493">
        <w:rPr>
          <w:rFonts w:cs="Times New Roman"/>
          <w:bCs/>
          <w:sz w:val="28"/>
          <w:szCs w:val="28"/>
          <w:lang w:val="hsb-DE"/>
        </w:rPr>
        <w:t>Hội đặc thù</w:t>
      </w:r>
      <w:r w:rsidR="00385E40" w:rsidRPr="000A1493">
        <w:rPr>
          <w:rFonts w:cs="Times New Roman"/>
          <w:bCs/>
          <w:sz w:val="28"/>
          <w:szCs w:val="28"/>
          <w:lang w:val="hsb-DE"/>
        </w:rPr>
        <w:t xml:space="preserve"> của Khối thi đua; Thực hiện khá đầy đủ nhiệm vụ </w:t>
      </w:r>
      <w:r w:rsidR="00A535AA" w:rsidRPr="000A1493">
        <w:rPr>
          <w:rFonts w:cs="Times New Roman"/>
          <w:bCs/>
          <w:sz w:val="28"/>
          <w:szCs w:val="28"/>
          <w:lang w:val="hsb-DE"/>
        </w:rPr>
        <w:t xml:space="preserve">điều hành </w:t>
      </w:r>
      <w:r w:rsidR="00385E40" w:rsidRPr="000A1493">
        <w:rPr>
          <w:rFonts w:cs="Times New Roman"/>
          <w:bCs/>
          <w:sz w:val="28"/>
          <w:szCs w:val="28"/>
          <w:lang w:val="hsb-DE"/>
        </w:rPr>
        <w:t>và ban hành các Văn bản phục vụ công tác thi đua, khen thưởng của Khối thi đua,.. Thường xuyên đôn đốc các thành viên trong Khối thực hiện nhiệm vụ công tác thi đua đảm bảo chất lượng, đúng tiến độ,.. những giải pháp tích cực nhằm nâng cao chất lượng công tác thi đua, khen thưởng của Khối thi đua Hội đặc thù và của Liên hiệp Hội.</w:t>
      </w:r>
    </w:p>
    <w:p w:rsidR="00654F26" w:rsidRPr="000A1493" w:rsidRDefault="00654F26" w:rsidP="00C76E0E">
      <w:pPr>
        <w:tabs>
          <w:tab w:val="left" w:pos="720"/>
        </w:tabs>
        <w:spacing w:after="0" w:line="340" w:lineRule="atLeast"/>
        <w:ind w:left="0" w:firstLine="709"/>
        <w:jc w:val="both"/>
        <w:rPr>
          <w:rFonts w:cs="Times New Roman"/>
          <w:b/>
          <w:sz w:val="28"/>
          <w:szCs w:val="28"/>
        </w:rPr>
      </w:pPr>
      <w:r w:rsidRPr="000A1493">
        <w:rPr>
          <w:rFonts w:cs="Times New Roman"/>
          <w:b/>
          <w:sz w:val="28"/>
          <w:szCs w:val="28"/>
        </w:rPr>
        <w:t>II. Đánh giá tổng quát, nguyên nhân</w:t>
      </w:r>
    </w:p>
    <w:p w:rsidR="00654F26" w:rsidRPr="000A1493" w:rsidRDefault="00654F26" w:rsidP="00C76E0E">
      <w:pPr>
        <w:spacing w:after="0" w:line="340" w:lineRule="atLeast"/>
        <w:ind w:left="0" w:firstLine="709"/>
        <w:jc w:val="both"/>
        <w:rPr>
          <w:rFonts w:cs="Times New Roman"/>
          <w:b/>
          <w:sz w:val="28"/>
          <w:szCs w:val="28"/>
          <w:lang w:val="vi-VN"/>
        </w:rPr>
      </w:pPr>
      <w:r w:rsidRPr="000A1493">
        <w:rPr>
          <w:rFonts w:cs="Times New Roman"/>
          <w:b/>
          <w:sz w:val="28"/>
          <w:szCs w:val="28"/>
          <w:lang w:val="vi-VN"/>
        </w:rPr>
        <w:t>1. Ưu điểm, kết quả đạt được</w:t>
      </w:r>
    </w:p>
    <w:p w:rsidR="00654F26" w:rsidRPr="000A1493" w:rsidRDefault="00654F26" w:rsidP="00C76E0E">
      <w:pPr>
        <w:spacing w:after="0" w:line="340" w:lineRule="atLeast"/>
        <w:ind w:left="0" w:firstLine="709"/>
        <w:jc w:val="both"/>
        <w:rPr>
          <w:rFonts w:cs="Times New Roman"/>
          <w:sz w:val="28"/>
          <w:szCs w:val="28"/>
        </w:rPr>
      </w:pPr>
      <w:r w:rsidRPr="000A1493">
        <w:rPr>
          <w:rFonts w:cs="Times New Roman"/>
          <w:sz w:val="28"/>
          <w:szCs w:val="28"/>
          <w:lang w:val="vi-VN"/>
        </w:rPr>
        <w:t xml:space="preserve">Trong </w:t>
      </w:r>
      <w:r w:rsidR="00B44551" w:rsidRPr="000A1493">
        <w:rPr>
          <w:rFonts w:cs="Times New Roman"/>
          <w:sz w:val="28"/>
          <w:szCs w:val="28"/>
        </w:rPr>
        <w:t xml:space="preserve">6 tháng đầu </w:t>
      </w:r>
      <w:r w:rsidRPr="000A1493">
        <w:rPr>
          <w:rFonts w:cs="Times New Roman"/>
          <w:sz w:val="28"/>
          <w:szCs w:val="28"/>
          <w:lang w:val="vi-VN"/>
        </w:rPr>
        <w:t>năm 202</w:t>
      </w:r>
      <w:r w:rsidR="001B31F5" w:rsidRPr="000A1493">
        <w:rPr>
          <w:rFonts w:cs="Times New Roman"/>
          <w:sz w:val="28"/>
          <w:szCs w:val="28"/>
        </w:rPr>
        <w:t>1</w:t>
      </w:r>
      <w:r w:rsidRPr="000A1493">
        <w:rPr>
          <w:rFonts w:cs="Times New Roman"/>
          <w:sz w:val="28"/>
          <w:szCs w:val="28"/>
          <w:lang w:val="vi-VN"/>
        </w:rPr>
        <w:t>, mặ</w:t>
      </w:r>
      <w:r w:rsidRPr="000A1493">
        <w:rPr>
          <w:rFonts w:cs="Times New Roman"/>
          <w:sz w:val="28"/>
          <w:szCs w:val="28"/>
        </w:rPr>
        <w:t>c</w:t>
      </w:r>
      <w:r w:rsidRPr="000A1493">
        <w:rPr>
          <w:rFonts w:cs="Times New Roman"/>
          <w:sz w:val="28"/>
          <w:szCs w:val="28"/>
          <w:lang w:val="vi-VN"/>
        </w:rPr>
        <w:t xml:space="preserve"> dù có nhiều khó khăn do tình hình dịch bệnh Covid- 19, nhưng Liên hiệp Hội và các Hội thành viên đã tranh thủ sự chỉ đạo của Tỉnh ủy, UBND Tỉnh, sự phối hợp, tạo điều kiện của các Sở, Ngành, địa phương để xây dựng</w:t>
      </w:r>
      <w:r w:rsidRPr="000A1493">
        <w:rPr>
          <w:rFonts w:cs="Times New Roman"/>
          <w:iCs/>
          <w:sz w:val="28"/>
          <w:szCs w:val="28"/>
        </w:rPr>
        <w:t xml:space="preserve"> kế hoạch công tác năm với những nhiệm vụ phù hợp chức năng đặc thù của từng Hội. Liên hiệp hội và các Hội thành viên đã có những giải pháp tích cực để tập </w:t>
      </w:r>
      <w:r w:rsidRPr="000A1493">
        <w:rPr>
          <w:rFonts w:cs="Times New Roman"/>
          <w:iCs/>
          <w:sz w:val="28"/>
          <w:szCs w:val="28"/>
        </w:rPr>
        <w:lastRenderedPageBreak/>
        <w:t xml:space="preserve">hợp Hội viên, đội ngũ trí thức triển khai </w:t>
      </w:r>
      <w:r w:rsidRPr="000A1493">
        <w:rPr>
          <w:rFonts w:cs="Times New Roman"/>
          <w:iCs/>
          <w:sz w:val="28"/>
          <w:szCs w:val="28"/>
          <w:lang w:val="vi-VN"/>
        </w:rPr>
        <w:t>hoàn thành</w:t>
      </w:r>
      <w:r w:rsidRPr="000A1493">
        <w:rPr>
          <w:rFonts w:cs="Times New Roman"/>
          <w:iCs/>
          <w:sz w:val="28"/>
          <w:szCs w:val="28"/>
        </w:rPr>
        <w:t xml:space="preserve"> tốt</w:t>
      </w:r>
      <w:r w:rsidRPr="000A1493">
        <w:rPr>
          <w:rFonts w:cs="Times New Roman"/>
          <w:iCs/>
          <w:sz w:val="28"/>
          <w:szCs w:val="28"/>
          <w:lang w:val="vi-VN"/>
        </w:rPr>
        <w:t xml:space="preserve"> những nhiệm vụ </w:t>
      </w:r>
      <w:r w:rsidRPr="000A1493">
        <w:rPr>
          <w:rFonts w:cs="Times New Roman"/>
          <w:iCs/>
          <w:sz w:val="28"/>
          <w:szCs w:val="28"/>
        </w:rPr>
        <w:t>đề ra trên các lĩnh vực: củng cố, kiện toàn tổ chức Hội; tuyên truyền phổ biến chủ trương, chính sách của Đảng, pháp luật nhà nước; Nghiên cứu khoa học, phát triển công nghệ, phổ biến kiến thức KH</w:t>
      </w:r>
      <w:r w:rsidR="00893F83" w:rsidRPr="000A1493">
        <w:rPr>
          <w:rFonts w:cs="Times New Roman"/>
          <w:iCs/>
          <w:sz w:val="28"/>
          <w:szCs w:val="28"/>
        </w:rPr>
        <w:t>&amp;</w:t>
      </w:r>
      <w:r w:rsidRPr="000A1493">
        <w:rPr>
          <w:rFonts w:cs="Times New Roman"/>
          <w:iCs/>
          <w:sz w:val="28"/>
          <w:szCs w:val="28"/>
        </w:rPr>
        <w:t xml:space="preserve">CN cho Hội viên và nhân dân; tham gia các hoạt động giám sát, tư vấn, phản biện; tổ chức các Hội thi, Cuộc thi sáng tạo kỹ thuật,.. đã góp phần vào thắng lợi </w:t>
      </w:r>
      <w:r w:rsidRPr="000A1493">
        <w:rPr>
          <w:rFonts w:cs="Times New Roman"/>
          <w:sz w:val="28"/>
          <w:szCs w:val="28"/>
        </w:rPr>
        <w:t xml:space="preserve">trong việc thực hiện nhiệm vụ phát triển kinh tế - xã hội của tỉnh, lập thành tích chào mừng Đại hội </w:t>
      </w:r>
      <w:r w:rsidR="00893F83" w:rsidRPr="000A1493">
        <w:rPr>
          <w:rFonts w:cs="Times New Roman"/>
          <w:sz w:val="28"/>
          <w:szCs w:val="28"/>
        </w:rPr>
        <w:t xml:space="preserve">Đảng toàn quốc </w:t>
      </w:r>
      <w:r w:rsidRPr="000A1493">
        <w:rPr>
          <w:rFonts w:cs="Times New Roman"/>
          <w:sz w:val="28"/>
          <w:szCs w:val="28"/>
        </w:rPr>
        <w:t>lần thứ XI</w:t>
      </w:r>
      <w:r w:rsidR="00893F83" w:rsidRPr="000A1493">
        <w:rPr>
          <w:rFonts w:cs="Times New Roman"/>
          <w:sz w:val="28"/>
          <w:szCs w:val="28"/>
        </w:rPr>
        <w:t>II</w:t>
      </w:r>
      <w:r w:rsidRPr="000A1493">
        <w:rPr>
          <w:rFonts w:cs="Times New Roman"/>
          <w:sz w:val="28"/>
          <w:szCs w:val="28"/>
        </w:rPr>
        <w:t>, nhiệm kỳ 202</w:t>
      </w:r>
      <w:r w:rsidR="00893F83" w:rsidRPr="000A1493">
        <w:rPr>
          <w:rFonts w:cs="Times New Roman"/>
          <w:sz w:val="28"/>
          <w:szCs w:val="28"/>
        </w:rPr>
        <w:t>1</w:t>
      </w:r>
      <w:r w:rsidRPr="000A1493">
        <w:rPr>
          <w:rFonts w:cs="Times New Roman"/>
          <w:sz w:val="28"/>
          <w:szCs w:val="28"/>
        </w:rPr>
        <w:t>-202</w:t>
      </w:r>
      <w:r w:rsidR="00893F83" w:rsidRPr="000A1493">
        <w:rPr>
          <w:rFonts w:cs="Times New Roman"/>
          <w:sz w:val="28"/>
          <w:szCs w:val="28"/>
        </w:rPr>
        <w:t>6.</w:t>
      </w:r>
    </w:p>
    <w:p w:rsidR="00654F26" w:rsidRPr="000A1493" w:rsidRDefault="00654F26" w:rsidP="00C76E0E">
      <w:pPr>
        <w:spacing w:after="0" w:line="340" w:lineRule="atLeast"/>
        <w:ind w:left="0" w:firstLine="709"/>
        <w:jc w:val="both"/>
        <w:rPr>
          <w:rFonts w:cs="Times New Roman"/>
          <w:sz w:val="28"/>
          <w:szCs w:val="28"/>
        </w:rPr>
      </w:pPr>
      <w:r w:rsidRPr="000A1493">
        <w:rPr>
          <w:rFonts w:cs="Times New Roman"/>
          <w:sz w:val="28"/>
          <w:szCs w:val="28"/>
        </w:rPr>
        <w:t xml:space="preserve">Liên hiệp hội và các Hội thành viên ngày càng khẳng định vị trí, vai trò của mình trong đời sống chính trị của tỉnh nhà. </w:t>
      </w:r>
      <w:r w:rsidR="00893F83" w:rsidRPr="000A1493">
        <w:rPr>
          <w:rFonts w:cs="Times New Roman"/>
          <w:sz w:val="28"/>
          <w:szCs w:val="28"/>
        </w:rPr>
        <w:t>C</w:t>
      </w:r>
      <w:r w:rsidRPr="000A1493">
        <w:rPr>
          <w:rFonts w:cs="Times New Roman"/>
          <w:sz w:val="28"/>
          <w:szCs w:val="28"/>
        </w:rPr>
        <w:t xml:space="preserve">ác Hội </w:t>
      </w:r>
      <w:r w:rsidR="00893F83" w:rsidRPr="000A1493">
        <w:rPr>
          <w:rFonts w:cs="Times New Roman"/>
          <w:sz w:val="28"/>
          <w:szCs w:val="28"/>
        </w:rPr>
        <w:t xml:space="preserve">thành viên </w:t>
      </w:r>
      <w:r w:rsidRPr="000A1493">
        <w:rPr>
          <w:rFonts w:cs="Times New Roman"/>
          <w:sz w:val="28"/>
          <w:szCs w:val="28"/>
        </w:rPr>
        <w:t>kh</w:t>
      </w:r>
      <w:r w:rsidR="00893F83" w:rsidRPr="000A1493">
        <w:rPr>
          <w:rFonts w:cs="Times New Roman"/>
          <w:sz w:val="28"/>
          <w:szCs w:val="28"/>
        </w:rPr>
        <w:t>ông được nhà nước hỗ trợ kinh phí hoạt động</w:t>
      </w:r>
      <w:r w:rsidRPr="000A1493">
        <w:rPr>
          <w:rFonts w:cs="Times New Roman"/>
          <w:sz w:val="28"/>
          <w:szCs w:val="28"/>
        </w:rPr>
        <w:t xml:space="preserve"> đã có nhiều cố gắng khắc phục khó khăn, không ỷ lại</w:t>
      </w:r>
      <w:r w:rsidRPr="000A1493">
        <w:rPr>
          <w:rFonts w:cs="Times New Roman"/>
          <w:sz w:val="28"/>
          <w:szCs w:val="28"/>
          <w:lang w:val="vi-VN"/>
        </w:rPr>
        <w:t xml:space="preserve"> nhà nước, phát huy lợi thế, tạo nguồn kinh phí tối thi</w:t>
      </w:r>
      <w:r w:rsidRPr="000A1493">
        <w:rPr>
          <w:rFonts w:cs="Times New Roman"/>
          <w:sz w:val="28"/>
          <w:szCs w:val="28"/>
        </w:rPr>
        <w:t>ể</w:t>
      </w:r>
      <w:r w:rsidRPr="000A1493">
        <w:rPr>
          <w:rFonts w:cs="Times New Roman"/>
          <w:sz w:val="28"/>
          <w:szCs w:val="28"/>
          <w:lang w:val="vi-VN"/>
        </w:rPr>
        <w:t>u cho Hội hoạt động</w:t>
      </w:r>
      <w:r w:rsidRPr="000A1493">
        <w:rPr>
          <w:rFonts w:cs="Times New Roman"/>
          <w:sz w:val="28"/>
          <w:szCs w:val="28"/>
        </w:rPr>
        <w:t>.</w:t>
      </w:r>
    </w:p>
    <w:p w:rsidR="00654F26" w:rsidRPr="000A1493" w:rsidRDefault="00654F26" w:rsidP="00C76E0E">
      <w:pPr>
        <w:spacing w:after="0" w:line="340" w:lineRule="atLeast"/>
        <w:ind w:left="0" w:firstLine="709"/>
        <w:jc w:val="both"/>
        <w:rPr>
          <w:rFonts w:cs="Times New Roman"/>
          <w:sz w:val="28"/>
          <w:szCs w:val="28"/>
        </w:rPr>
      </w:pPr>
      <w:r w:rsidRPr="000A1493">
        <w:rPr>
          <w:rFonts w:cs="Times New Roman"/>
          <w:b/>
          <w:i/>
          <w:sz w:val="28"/>
          <w:szCs w:val="28"/>
        </w:rPr>
        <w:t>Đạt được kết quả trên là do</w:t>
      </w:r>
      <w:r w:rsidRPr="000A1493">
        <w:rPr>
          <w:rFonts w:cs="Times New Roman"/>
          <w:sz w:val="28"/>
          <w:szCs w:val="28"/>
        </w:rPr>
        <w:t xml:space="preserve"> có được sự quan tâm chỉ đạo sâu sát, kịp thời của Tỉnh ủy, UBND tỉnh, sự hướng dẫn cụ thể của Liên hiệp Hội Việt Nam và các Hội cấp trên, sự phối hợp hỗ trợ có hiệu quả của các Sở, Ban, Ngành, địa phương đối với các hoạt động của Liên hiệp Hội và Hội thành viên; Lãnh đạo và Ban Chấp hành các Hội đã tích cực, chủ động trong việc chỉ đạo và tổ chức triển khai các nhiệm vụ trọng tâm của Liên hiệp Hội và Hội thành viên.</w:t>
      </w:r>
    </w:p>
    <w:p w:rsidR="00654F26" w:rsidRPr="000A1493" w:rsidRDefault="00654F26" w:rsidP="00C76E0E">
      <w:pPr>
        <w:pStyle w:val="ListParagraph"/>
        <w:tabs>
          <w:tab w:val="left" w:pos="720"/>
        </w:tabs>
        <w:spacing w:line="340" w:lineRule="atLeast"/>
        <w:ind w:left="0"/>
        <w:rPr>
          <w:b/>
          <w:sz w:val="28"/>
          <w:szCs w:val="28"/>
        </w:rPr>
      </w:pPr>
      <w:r w:rsidRPr="000A1493">
        <w:rPr>
          <w:b/>
          <w:sz w:val="28"/>
          <w:szCs w:val="28"/>
        </w:rPr>
        <w:t>2. Hạn chế, khuyết điểm</w:t>
      </w:r>
    </w:p>
    <w:p w:rsidR="00654F26" w:rsidRPr="000A1493" w:rsidRDefault="00654F26" w:rsidP="00C76E0E">
      <w:pPr>
        <w:spacing w:after="0" w:line="340" w:lineRule="atLeast"/>
        <w:ind w:left="0" w:firstLine="709"/>
        <w:jc w:val="both"/>
        <w:rPr>
          <w:rFonts w:cs="Times New Roman"/>
          <w:sz w:val="28"/>
          <w:szCs w:val="28"/>
        </w:rPr>
      </w:pPr>
      <w:r w:rsidRPr="000A1493">
        <w:rPr>
          <w:rFonts w:cs="Times New Roman"/>
          <w:sz w:val="28"/>
          <w:szCs w:val="28"/>
        </w:rPr>
        <w:t xml:space="preserve">Các hoạt động của Liên hiệp Hội và Hội thành viên thời gian qua tuy đã có nhiều cố gắng, nỗ lực </w:t>
      </w:r>
      <w:r w:rsidR="00AE3D85">
        <w:rPr>
          <w:rFonts w:cs="Times New Roman"/>
          <w:sz w:val="28"/>
          <w:szCs w:val="28"/>
        </w:rPr>
        <w:t xml:space="preserve">triển khai nhiệm vụ, </w:t>
      </w:r>
      <w:r w:rsidRPr="000A1493">
        <w:rPr>
          <w:rFonts w:cs="Times New Roman"/>
          <w:sz w:val="28"/>
          <w:szCs w:val="28"/>
        </w:rPr>
        <w:t xml:space="preserve">song so với yêu cầu </w:t>
      </w:r>
      <w:r w:rsidR="00893F83" w:rsidRPr="000A1493">
        <w:rPr>
          <w:rFonts w:cs="Times New Roman"/>
          <w:sz w:val="28"/>
          <w:szCs w:val="28"/>
        </w:rPr>
        <w:t xml:space="preserve">nhiệm vụ được giao </w:t>
      </w:r>
      <w:r w:rsidRPr="000A1493">
        <w:rPr>
          <w:rFonts w:cs="Times New Roman"/>
          <w:sz w:val="28"/>
          <w:szCs w:val="28"/>
        </w:rPr>
        <w:t xml:space="preserve">thì vẫn chưa đạt như mong muốn; </w:t>
      </w:r>
      <w:r w:rsidR="00AE3D85">
        <w:rPr>
          <w:rFonts w:cs="Times New Roman"/>
          <w:sz w:val="28"/>
          <w:szCs w:val="28"/>
        </w:rPr>
        <w:t>công tác</w:t>
      </w:r>
      <w:r w:rsidRPr="000A1493">
        <w:rPr>
          <w:rFonts w:cs="Times New Roman"/>
          <w:sz w:val="28"/>
          <w:szCs w:val="28"/>
        </w:rPr>
        <w:t xml:space="preserve"> tập hợp, đoàn kết đội ngũ trí thức vẫn còn có phần hạn chế; đội ngũ trí thức trẻ tham gia các hoạt động của Liên hiệp Hội còn ít.</w:t>
      </w:r>
      <w:r w:rsidR="00AE3D85">
        <w:rPr>
          <w:rFonts w:cs="Times New Roman"/>
          <w:sz w:val="28"/>
          <w:szCs w:val="28"/>
        </w:rPr>
        <w:t xml:space="preserve"> </w:t>
      </w:r>
      <w:r w:rsidRPr="000A1493">
        <w:rPr>
          <w:rFonts w:cs="Times New Roman"/>
          <w:sz w:val="28"/>
          <w:szCs w:val="28"/>
        </w:rPr>
        <w:t xml:space="preserve">Vai trò điều hòa, phối hợp hoạt động của Liên hiệp Hội, cũng như tham gia giải quyết những khó khăn, vướng mắc đối với một số Hội thành viên chưa thường xuyên, </w:t>
      </w:r>
      <w:r w:rsidR="00AE3D85">
        <w:rPr>
          <w:rFonts w:cs="Times New Roman"/>
          <w:sz w:val="28"/>
          <w:szCs w:val="28"/>
        </w:rPr>
        <w:t xml:space="preserve">chưa đạt </w:t>
      </w:r>
      <w:r w:rsidRPr="000A1493">
        <w:rPr>
          <w:rFonts w:cs="Times New Roman"/>
          <w:sz w:val="28"/>
          <w:szCs w:val="28"/>
        </w:rPr>
        <w:t>hiệu quả.</w:t>
      </w:r>
    </w:p>
    <w:p w:rsidR="00654F26" w:rsidRPr="000A1493" w:rsidRDefault="00654F26" w:rsidP="00C76E0E">
      <w:pPr>
        <w:spacing w:after="0" w:line="340" w:lineRule="atLeast"/>
        <w:ind w:left="0" w:firstLine="709"/>
        <w:jc w:val="both"/>
        <w:rPr>
          <w:rFonts w:cs="Times New Roman"/>
          <w:sz w:val="28"/>
          <w:szCs w:val="28"/>
        </w:rPr>
      </w:pPr>
      <w:r w:rsidRPr="000A1493">
        <w:rPr>
          <w:rFonts w:cs="Times New Roman"/>
          <w:sz w:val="28"/>
          <w:szCs w:val="28"/>
        </w:rPr>
        <w:t>Một số Hội thành viên chưa chủ động triển khai các hoạt động của Hội; đổi mới nội dung, phương thức hoạt động của Hội còn khó khăn; công tác phối hợp hoạt động với các Sở, ban ngành chưa được quan tâm đúng mức và công tác thông tin, báo cáo định kỳ cho Liên hiệp Hội chưa kịp thời.</w:t>
      </w:r>
    </w:p>
    <w:p w:rsidR="00654F26" w:rsidRPr="000A1493" w:rsidRDefault="00654F26" w:rsidP="00C76E0E">
      <w:pPr>
        <w:spacing w:after="0" w:line="340" w:lineRule="atLeast"/>
        <w:ind w:left="0" w:firstLine="709"/>
        <w:jc w:val="both"/>
        <w:rPr>
          <w:rFonts w:cs="Times New Roman"/>
          <w:sz w:val="28"/>
          <w:szCs w:val="28"/>
        </w:rPr>
      </w:pPr>
      <w:r w:rsidRPr="000A1493">
        <w:rPr>
          <w:rFonts w:cs="Times New Roman"/>
          <w:sz w:val="28"/>
          <w:szCs w:val="28"/>
        </w:rPr>
        <w:t>Hoạt động tư vấn, phản biện theo hình thức có thành lập Hội đồng tư vấn, phản biện “độc lập” còn ít, tiến độ triển khai còn lệ thuộc vào cơ quan quản lý đề án/dự án.</w:t>
      </w:r>
    </w:p>
    <w:p w:rsidR="00654F26" w:rsidRPr="000A1493" w:rsidRDefault="00BE74D2" w:rsidP="00C76E0E">
      <w:pPr>
        <w:spacing w:after="0" w:line="340" w:lineRule="atLeast"/>
        <w:ind w:left="0" w:firstLine="709"/>
        <w:jc w:val="both"/>
        <w:rPr>
          <w:rFonts w:cs="Times New Roman"/>
          <w:b/>
          <w:sz w:val="28"/>
          <w:szCs w:val="28"/>
        </w:rPr>
      </w:pPr>
      <w:r w:rsidRPr="000A1493">
        <w:rPr>
          <w:rFonts w:cs="Times New Roman"/>
          <w:b/>
          <w:sz w:val="28"/>
          <w:szCs w:val="28"/>
        </w:rPr>
        <w:t xml:space="preserve">3. </w:t>
      </w:r>
      <w:r w:rsidR="00654F26" w:rsidRPr="000A1493">
        <w:rPr>
          <w:rFonts w:cs="Times New Roman"/>
          <w:b/>
          <w:sz w:val="28"/>
          <w:szCs w:val="28"/>
        </w:rPr>
        <w:t>Nguyên nhân của những hạn chế, khuyết điểm</w:t>
      </w:r>
    </w:p>
    <w:p w:rsidR="00654F26" w:rsidRPr="000A1493" w:rsidRDefault="00654F26" w:rsidP="00C76E0E">
      <w:pPr>
        <w:pStyle w:val="NoSpacing"/>
        <w:spacing w:line="340" w:lineRule="atLeast"/>
        <w:rPr>
          <w:iCs/>
          <w:sz w:val="28"/>
          <w:szCs w:val="28"/>
        </w:rPr>
      </w:pPr>
      <w:r w:rsidRPr="000A1493">
        <w:rPr>
          <w:sz w:val="28"/>
          <w:szCs w:val="28"/>
          <w:lang w:val="vi-VN"/>
        </w:rPr>
        <w:t xml:space="preserve">Các </w:t>
      </w:r>
      <w:r w:rsidRPr="000A1493">
        <w:rPr>
          <w:sz w:val="28"/>
          <w:szCs w:val="28"/>
        </w:rPr>
        <w:t xml:space="preserve">Hội thành viên là </w:t>
      </w:r>
      <w:r w:rsidRPr="000A1493">
        <w:rPr>
          <w:sz w:val="28"/>
          <w:szCs w:val="28"/>
          <w:lang w:val="vi-VN"/>
        </w:rPr>
        <w:t>Hội nghề nghiệp không có biên chế, hợp đồng</w:t>
      </w:r>
      <w:r w:rsidRPr="000A1493">
        <w:rPr>
          <w:sz w:val="28"/>
          <w:szCs w:val="28"/>
        </w:rPr>
        <w:t>, không được hỗ trợ về c</w:t>
      </w:r>
      <w:r w:rsidRPr="000A1493">
        <w:rPr>
          <w:iCs/>
          <w:sz w:val="28"/>
          <w:szCs w:val="28"/>
        </w:rPr>
        <w:t xml:space="preserve">ơ sở vật chất, trang thiết bị văn phòng, </w:t>
      </w:r>
      <w:r w:rsidRPr="000A1493">
        <w:rPr>
          <w:sz w:val="28"/>
          <w:szCs w:val="28"/>
        </w:rPr>
        <w:t>kinh phí hoạt động</w:t>
      </w:r>
      <w:r w:rsidRPr="000A1493">
        <w:rPr>
          <w:sz w:val="28"/>
          <w:szCs w:val="28"/>
          <w:lang w:val="vi-VN"/>
        </w:rPr>
        <w:t xml:space="preserve"> nên kh</w:t>
      </w:r>
      <w:r w:rsidRPr="000A1493">
        <w:rPr>
          <w:sz w:val="28"/>
          <w:szCs w:val="28"/>
        </w:rPr>
        <w:t>ó</w:t>
      </w:r>
      <w:r w:rsidRPr="000A1493">
        <w:rPr>
          <w:sz w:val="28"/>
          <w:szCs w:val="28"/>
          <w:lang w:val="vi-VN"/>
        </w:rPr>
        <w:t xml:space="preserve"> </w:t>
      </w:r>
      <w:r w:rsidRPr="000A1493">
        <w:rPr>
          <w:sz w:val="28"/>
          <w:szCs w:val="28"/>
        </w:rPr>
        <w:t xml:space="preserve">có người </w:t>
      </w:r>
      <w:r w:rsidRPr="000A1493">
        <w:rPr>
          <w:sz w:val="28"/>
          <w:szCs w:val="28"/>
          <w:lang w:val="vi-VN"/>
        </w:rPr>
        <w:t>trực tiếp giải quyết công việc thường xuyên của Hội. Đây là vấn đề khó khăn nhất hiện nay của các Hội thành viên</w:t>
      </w:r>
      <w:r w:rsidRPr="000A1493">
        <w:rPr>
          <w:sz w:val="28"/>
          <w:szCs w:val="28"/>
        </w:rPr>
        <w:t xml:space="preserve">, nhất là các Hội không có điều kiện, khả năng huy động nguồn kinh phí xã hội hóa. </w:t>
      </w:r>
    </w:p>
    <w:p w:rsidR="00654F26" w:rsidRPr="000A1493" w:rsidRDefault="00654F26" w:rsidP="00C76E0E">
      <w:pPr>
        <w:spacing w:after="0" w:line="340" w:lineRule="atLeast"/>
        <w:ind w:left="0" w:firstLine="709"/>
        <w:jc w:val="both"/>
        <w:rPr>
          <w:rFonts w:cs="Times New Roman"/>
          <w:sz w:val="28"/>
          <w:szCs w:val="28"/>
        </w:rPr>
      </w:pPr>
      <w:r w:rsidRPr="000A1493">
        <w:rPr>
          <w:rFonts w:cs="Times New Roman"/>
          <w:sz w:val="28"/>
          <w:szCs w:val="28"/>
        </w:rPr>
        <w:t>Một số ít Sở, ban ngành chưa thật sự quan tâm hỗ trợ, tạo điều kiện thuận lợi cho Hội thành viên, đội ngũ trí thức ở ngành mình tham gia các Hội đồng khoa học, hoạt động tư vấn, phản biện, góp ý kiến vào các chương trình, đề án của ngành.</w:t>
      </w:r>
    </w:p>
    <w:p w:rsidR="00893F83" w:rsidRDefault="00396B7C" w:rsidP="00C76E0E">
      <w:pPr>
        <w:spacing w:after="0" w:line="340" w:lineRule="atLeast"/>
        <w:ind w:left="0" w:firstLine="709"/>
        <w:jc w:val="both"/>
        <w:rPr>
          <w:rFonts w:cs="Times New Roman"/>
          <w:sz w:val="28"/>
          <w:szCs w:val="28"/>
        </w:rPr>
      </w:pPr>
      <w:r w:rsidRPr="000A1493">
        <w:rPr>
          <w:rFonts w:cs="Times New Roman"/>
          <w:sz w:val="28"/>
          <w:szCs w:val="28"/>
        </w:rPr>
        <w:t>D</w:t>
      </w:r>
      <w:r w:rsidR="00893F83" w:rsidRPr="000A1493">
        <w:rPr>
          <w:rFonts w:cs="Times New Roman"/>
          <w:sz w:val="28"/>
          <w:szCs w:val="28"/>
        </w:rPr>
        <w:t xml:space="preserve">ịch bệnh Covid – 19 </w:t>
      </w:r>
      <w:r w:rsidRPr="000A1493">
        <w:rPr>
          <w:rFonts w:cs="Times New Roman"/>
          <w:sz w:val="28"/>
          <w:szCs w:val="28"/>
        </w:rPr>
        <w:t>đã có tác động tiêu cực đến mọi hoạt động kinh tế - xã hội của tỉnh và có ảnh hưởng đến hoạt động Liên hiệp Hội và Hội thành viên.</w:t>
      </w:r>
    </w:p>
    <w:p w:rsidR="00AE3D85" w:rsidRPr="000A1493" w:rsidRDefault="00AE3D85" w:rsidP="00C76E0E">
      <w:pPr>
        <w:spacing w:after="0" w:line="340" w:lineRule="atLeast"/>
        <w:ind w:left="0" w:firstLine="709"/>
        <w:jc w:val="both"/>
        <w:rPr>
          <w:rFonts w:cs="Times New Roman"/>
          <w:sz w:val="28"/>
          <w:szCs w:val="28"/>
        </w:rPr>
      </w:pPr>
    </w:p>
    <w:p w:rsidR="00654F26" w:rsidRPr="000A1493" w:rsidRDefault="00654F26" w:rsidP="00C76E0E">
      <w:pPr>
        <w:tabs>
          <w:tab w:val="left" w:pos="840"/>
        </w:tabs>
        <w:spacing w:after="0" w:line="340" w:lineRule="atLeast"/>
        <w:ind w:left="0" w:firstLine="709"/>
        <w:jc w:val="both"/>
        <w:rPr>
          <w:rFonts w:cs="Times New Roman"/>
          <w:b/>
          <w:iCs/>
          <w:sz w:val="28"/>
          <w:szCs w:val="28"/>
        </w:rPr>
      </w:pPr>
      <w:r w:rsidRPr="000A1493">
        <w:rPr>
          <w:rFonts w:cs="Times New Roman"/>
          <w:b/>
          <w:iCs/>
          <w:sz w:val="28"/>
          <w:szCs w:val="28"/>
          <w:lang w:val="is-IS"/>
        </w:rPr>
        <w:lastRenderedPageBreak/>
        <w:t>B.</w:t>
      </w:r>
      <w:r w:rsidRPr="000A1493">
        <w:rPr>
          <w:rFonts w:cs="Times New Roman"/>
          <w:iCs/>
          <w:sz w:val="28"/>
          <w:szCs w:val="28"/>
          <w:lang w:val="is-IS"/>
        </w:rPr>
        <w:t xml:space="preserve"> </w:t>
      </w:r>
      <w:r w:rsidRPr="000A1493">
        <w:rPr>
          <w:rFonts w:cs="Times New Roman"/>
          <w:b/>
          <w:iCs/>
          <w:sz w:val="28"/>
          <w:szCs w:val="28"/>
          <w:lang w:val="vi-VN"/>
        </w:rPr>
        <w:t xml:space="preserve">NHIỆM VỤ </w:t>
      </w:r>
      <w:r w:rsidRPr="000A1493">
        <w:rPr>
          <w:rFonts w:cs="Times New Roman"/>
          <w:b/>
          <w:iCs/>
          <w:sz w:val="28"/>
          <w:szCs w:val="28"/>
        </w:rPr>
        <w:t xml:space="preserve">VÀ GIẢI PHÁP CHỦ YẾU </w:t>
      </w:r>
      <w:r w:rsidR="00F205E9" w:rsidRPr="000A1493">
        <w:rPr>
          <w:rFonts w:cs="Times New Roman"/>
          <w:b/>
          <w:iCs/>
          <w:sz w:val="28"/>
          <w:szCs w:val="28"/>
        </w:rPr>
        <w:t>6 THÁNG CUỐI NĂM</w:t>
      </w:r>
      <w:r w:rsidRPr="000A1493">
        <w:rPr>
          <w:rFonts w:cs="Times New Roman"/>
          <w:b/>
          <w:iCs/>
          <w:sz w:val="28"/>
          <w:szCs w:val="28"/>
          <w:lang w:val="vi-VN"/>
        </w:rPr>
        <w:t xml:space="preserve"> 20</w:t>
      </w:r>
      <w:r w:rsidRPr="000A1493">
        <w:rPr>
          <w:rFonts w:cs="Times New Roman"/>
          <w:b/>
          <w:iCs/>
          <w:sz w:val="28"/>
          <w:szCs w:val="28"/>
        </w:rPr>
        <w:t>21</w:t>
      </w:r>
    </w:p>
    <w:p w:rsidR="00654F26" w:rsidRPr="000A1493" w:rsidRDefault="00396B7C" w:rsidP="00C76E0E">
      <w:pPr>
        <w:tabs>
          <w:tab w:val="left" w:pos="840"/>
        </w:tabs>
        <w:spacing w:after="0" w:line="340" w:lineRule="atLeast"/>
        <w:ind w:left="0" w:firstLine="709"/>
        <w:jc w:val="both"/>
        <w:rPr>
          <w:rFonts w:cs="Times New Roman"/>
          <w:iCs/>
          <w:sz w:val="28"/>
          <w:szCs w:val="28"/>
        </w:rPr>
      </w:pPr>
      <w:r w:rsidRPr="000A1493">
        <w:rPr>
          <w:rFonts w:cs="Times New Roman"/>
          <w:iCs/>
          <w:sz w:val="28"/>
          <w:szCs w:val="28"/>
        </w:rPr>
        <w:t xml:space="preserve">Liên hiệp Hội, các Hội thành viên nổ lực phần đấu hoàn thành các mục tiêu, chỉ tiêu cụ thể đã đề ra trong Kế hoạch công tác năm 2021: </w:t>
      </w:r>
    </w:p>
    <w:p w:rsidR="00654F26" w:rsidRPr="000A1493" w:rsidRDefault="00654F26" w:rsidP="00C76E0E">
      <w:pPr>
        <w:pStyle w:val="NoSpacing"/>
        <w:spacing w:line="340" w:lineRule="atLeast"/>
        <w:rPr>
          <w:b/>
          <w:sz w:val="28"/>
          <w:szCs w:val="28"/>
        </w:rPr>
      </w:pPr>
      <w:r w:rsidRPr="000A1493">
        <w:rPr>
          <w:b/>
          <w:sz w:val="28"/>
          <w:szCs w:val="28"/>
        </w:rPr>
        <w:t>I. Nhiệm vụ trọng tâm trên các lĩnh vực</w:t>
      </w:r>
    </w:p>
    <w:p w:rsidR="00654F26" w:rsidRPr="000A1493" w:rsidRDefault="00654F26" w:rsidP="00C76E0E">
      <w:pPr>
        <w:pStyle w:val="NoSpacing"/>
        <w:spacing w:line="340" w:lineRule="atLeast"/>
        <w:rPr>
          <w:b/>
          <w:i/>
          <w:sz w:val="28"/>
          <w:szCs w:val="28"/>
        </w:rPr>
      </w:pPr>
      <w:r w:rsidRPr="000A1493">
        <w:rPr>
          <w:b/>
          <w:i/>
          <w:sz w:val="28"/>
          <w:szCs w:val="28"/>
        </w:rPr>
        <w:t>1. Tích cực phối hợp kiện toàn và phát triển tổ chức các Hội thành viên</w:t>
      </w:r>
    </w:p>
    <w:p w:rsidR="00731F0D" w:rsidRPr="000A1493" w:rsidRDefault="00654F26" w:rsidP="00C76E0E">
      <w:pPr>
        <w:pStyle w:val="NoSpacing"/>
        <w:spacing w:line="340" w:lineRule="atLeast"/>
        <w:rPr>
          <w:sz w:val="28"/>
          <w:szCs w:val="28"/>
        </w:rPr>
      </w:pPr>
      <w:r w:rsidRPr="000A1493">
        <w:rPr>
          <w:sz w:val="28"/>
          <w:szCs w:val="28"/>
        </w:rPr>
        <w:t xml:space="preserve">- </w:t>
      </w:r>
      <w:r w:rsidR="00731F0D" w:rsidRPr="000A1493">
        <w:rPr>
          <w:sz w:val="28"/>
          <w:szCs w:val="28"/>
        </w:rPr>
        <w:t>Sau khi có Thông báo Quy hoạch dự nguồn lãnh đạo Liên hiệp Hội, t</w:t>
      </w:r>
      <w:r w:rsidRPr="000A1493">
        <w:rPr>
          <w:sz w:val="28"/>
          <w:szCs w:val="28"/>
        </w:rPr>
        <w:t xml:space="preserve">iếp tục kiện toàn </w:t>
      </w:r>
      <w:r w:rsidR="00396B7C" w:rsidRPr="000A1493">
        <w:rPr>
          <w:sz w:val="28"/>
          <w:szCs w:val="28"/>
        </w:rPr>
        <w:t xml:space="preserve">nhân sự Phó chủ tịch </w:t>
      </w:r>
      <w:r w:rsidRPr="000A1493">
        <w:rPr>
          <w:sz w:val="28"/>
          <w:szCs w:val="28"/>
        </w:rPr>
        <w:t xml:space="preserve">Liên hiệp Hội </w:t>
      </w:r>
      <w:r w:rsidR="00396B7C" w:rsidRPr="000A1493">
        <w:rPr>
          <w:sz w:val="28"/>
          <w:szCs w:val="28"/>
        </w:rPr>
        <w:t xml:space="preserve">(Nguyễn Hoàng Sơn &gt; Lê Tiến Dũng – Giám đốc Sở KH&amp;CN) </w:t>
      </w:r>
      <w:r w:rsidR="00731F0D" w:rsidRPr="000A1493">
        <w:rPr>
          <w:sz w:val="28"/>
          <w:szCs w:val="28"/>
        </w:rPr>
        <w:t>và tiếp tục trình Ban Tổ chức TU tham mưu Thường trực TU ban hành quyết định về Đảng đoàn Liên hiệp Hội</w:t>
      </w:r>
      <w:r w:rsidRPr="000A1493">
        <w:rPr>
          <w:sz w:val="28"/>
          <w:szCs w:val="28"/>
        </w:rPr>
        <w:t xml:space="preserve">. </w:t>
      </w:r>
    </w:p>
    <w:p w:rsidR="002C358B" w:rsidRPr="000A1493" w:rsidRDefault="00731F0D" w:rsidP="00C76E0E">
      <w:pPr>
        <w:pStyle w:val="NoSpacing"/>
        <w:spacing w:line="340" w:lineRule="atLeast"/>
        <w:rPr>
          <w:sz w:val="28"/>
          <w:szCs w:val="28"/>
        </w:rPr>
      </w:pPr>
      <w:r w:rsidRPr="000A1493">
        <w:rPr>
          <w:sz w:val="28"/>
          <w:szCs w:val="28"/>
        </w:rPr>
        <w:t xml:space="preserve">- </w:t>
      </w:r>
      <w:r w:rsidR="00654F26" w:rsidRPr="000A1493">
        <w:rPr>
          <w:sz w:val="28"/>
          <w:szCs w:val="28"/>
        </w:rPr>
        <w:t xml:space="preserve">Liên hiệp Hội </w:t>
      </w:r>
      <w:r w:rsidR="00392C9F" w:rsidRPr="000A1493">
        <w:rPr>
          <w:sz w:val="28"/>
          <w:szCs w:val="28"/>
        </w:rPr>
        <w:t>tiếp tục</w:t>
      </w:r>
      <w:r w:rsidR="00654F26" w:rsidRPr="000A1493">
        <w:rPr>
          <w:sz w:val="28"/>
          <w:szCs w:val="28"/>
        </w:rPr>
        <w:t xml:space="preserve"> phối hợp với Sở Nội vụ, các ngành liên quan và lãnh đạo Hội thành viên có giải pháp tháo gỡ khó khăn, vướng mắc để Hội tin học, Hội xây dựng và Hiệp hội Doanh nghiệp có thể tổ chức Đại hội trong năm</w:t>
      </w:r>
      <w:r w:rsidR="00654F26" w:rsidRPr="000A1493">
        <w:rPr>
          <w:sz w:val="28"/>
          <w:szCs w:val="28"/>
          <w:u w:val="single"/>
        </w:rPr>
        <w:t xml:space="preserve"> </w:t>
      </w:r>
      <w:r w:rsidR="00654F26" w:rsidRPr="000A1493">
        <w:rPr>
          <w:sz w:val="28"/>
          <w:szCs w:val="28"/>
        </w:rPr>
        <w:t>2021. Đôn đốc, hỗ trợ Hội làm vườn và Hội Thủy sản tổ chức Đại hội nhi</w:t>
      </w:r>
      <w:r w:rsidR="00392C9F" w:rsidRPr="000A1493">
        <w:rPr>
          <w:sz w:val="28"/>
          <w:szCs w:val="28"/>
        </w:rPr>
        <w:t>ệm kỳ 2021- 2026 đúng quy định; Hội Điều dưỡng tổ chức Đại hội tại các Chi hội, tiến tới Đại hội Hội Điều dưỡng cấp tỉnh, nhiệm kỳ VIII năm 2022-2027 vào năm 2022.</w:t>
      </w:r>
    </w:p>
    <w:p w:rsidR="00654F26" w:rsidRPr="000A1493" w:rsidRDefault="00654F26" w:rsidP="00C76E0E">
      <w:pPr>
        <w:pStyle w:val="NoSpacing"/>
        <w:spacing w:line="340" w:lineRule="atLeast"/>
        <w:rPr>
          <w:sz w:val="28"/>
          <w:szCs w:val="28"/>
        </w:rPr>
      </w:pPr>
      <w:r w:rsidRPr="000A1493">
        <w:rPr>
          <w:sz w:val="28"/>
          <w:szCs w:val="28"/>
        </w:rPr>
        <w:t>- Đổi mới hoạt động các Hội thành viên để tập hợp ngày càng nhiều đội ngũ trí thức, những nhà khoa học đầu ngành, cán bộ khoa học trẻ có tâm huyết, nhiệt tình tham gia các hoạt động, giải quyết những vấn đề cụ thể mang tính cấp thiết của tỉnh.</w:t>
      </w:r>
    </w:p>
    <w:p w:rsidR="00654F26" w:rsidRPr="000A1493" w:rsidRDefault="00654F26" w:rsidP="00C76E0E">
      <w:pPr>
        <w:pStyle w:val="NoSpacing"/>
        <w:spacing w:line="340" w:lineRule="atLeast"/>
        <w:rPr>
          <w:sz w:val="28"/>
          <w:szCs w:val="28"/>
        </w:rPr>
      </w:pPr>
      <w:r w:rsidRPr="000A1493">
        <w:rPr>
          <w:sz w:val="28"/>
          <w:szCs w:val="28"/>
        </w:rPr>
        <w:t>- Tiếp tục thực hiện cơ chế phối hợp giữa Liên hiệp Hội với các Hội thành viên nhằm nâng cao hiệu quả hoạt động của Liên hiệp Hội, phát huy tính sáng tạo trong thực hiện nhiệm vụ của các Hội thành viên, đơn vị trực thuộc.</w:t>
      </w:r>
    </w:p>
    <w:p w:rsidR="00774815" w:rsidRPr="000A1493" w:rsidRDefault="00774815" w:rsidP="00C76E0E">
      <w:pPr>
        <w:spacing w:after="0" w:line="340" w:lineRule="atLeast"/>
        <w:ind w:left="0" w:firstLine="709"/>
        <w:jc w:val="both"/>
        <w:rPr>
          <w:rFonts w:cs="Times New Roman"/>
          <w:sz w:val="28"/>
          <w:szCs w:val="28"/>
        </w:rPr>
      </w:pPr>
      <w:r w:rsidRPr="000A1493">
        <w:rPr>
          <w:rFonts w:cs="Times New Roman"/>
          <w:sz w:val="28"/>
          <w:szCs w:val="28"/>
        </w:rPr>
        <w:t>- Tổ chức Hội nghị tổng kết hoạt động của Liên hiệp Hội năm 2021, phương hướng, nhiệm vụ và giải pháp năm 2022.</w:t>
      </w:r>
    </w:p>
    <w:p w:rsidR="00654F26" w:rsidRPr="000A1493" w:rsidRDefault="00654F26" w:rsidP="00C76E0E">
      <w:pPr>
        <w:pStyle w:val="NoSpacing"/>
        <w:spacing w:line="340" w:lineRule="atLeast"/>
        <w:rPr>
          <w:b/>
          <w:i/>
          <w:sz w:val="28"/>
          <w:szCs w:val="28"/>
        </w:rPr>
      </w:pPr>
      <w:r w:rsidRPr="000A1493">
        <w:rPr>
          <w:b/>
          <w:i/>
          <w:sz w:val="28"/>
          <w:szCs w:val="28"/>
        </w:rPr>
        <w:t>2. Đẩy mạnh tuyên truyền chủ trương, chính sách của Đảng và nhà nước; tập hợp, đoàn kết trí thức KHCN trong tỉnh</w:t>
      </w:r>
    </w:p>
    <w:p w:rsidR="00731F0D" w:rsidRPr="000A1493" w:rsidRDefault="00654F26" w:rsidP="00C76E0E">
      <w:pPr>
        <w:pStyle w:val="T2"/>
        <w:spacing w:before="0" w:after="0" w:line="340" w:lineRule="atLeast"/>
        <w:ind w:firstLine="709"/>
        <w:rPr>
          <w:rFonts w:ascii="Times New Roman" w:hAnsi="Times New Roman"/>
          <w:b w:val="0"/>
          <w:sz w:val="28"/>
          <w:szCs w:val="28"/>
        </w:rPr>
      </w:pPr>
      <w:r w:rsidRPr="000A1493">
        <w:rPr>
          <w:rFonts w:ascii="Times New Roman" w:hAnsi="Times New Roman"/>
          <w:b w:val="0"/>
          <w:iCs/>
          <w:sz w:val="28"/>
          <w:szCs w:val="28"/>
        </w:rPr>
        <w:t xml:space="preserve">- Phối hợp với Ban Tuyên giáo Tỉnh ủy tổ chức triển khai học tập, quán triệt, các chủ trương, chính sách của Đảng, </w:t>
      </w:r>
      <w:r w:rsidRPr="000A1493">
        <w:rPr>
          <w:rFonts w:ascii="Times New Roman" w:hAnsi="Times New Roman"/>
          <w:b w:val="0"/>
          <w:bCs w:val="0"/>
          <w:iCs/>
          <w:sz w:val="28"/>
          <w:szCs w:val="28"/>
        </w:rPr>
        <w:t>pháp luật của Nhà nước, trọng tâm</w:t>
      </w:r>
      <w:r w:rsidRPr="000A1493">
        <w:rPr>
          <w:rFonts w:ascii="Times New Roman" w:hAnsi="Times New Roman"/>
          <w:b w:val="0"/>
          <w:sz w:val="28"/>
          <w:szCs w:val="28"/>
          <w:lang w:val="vi-VN"/>
        </w:rPr>
        <w:t xml:space="preserve"> về KH&amp;CN, GĐ&amp;ĐT, bảo vệ môi trường, chính sách đối với trí thức</w:t>
      </w:r>
      <w:r w:rsidRPr="000A1493">
        <w:rPr>
          <w:rFonts w:ascii="Times New Roman" w:hAnsi="Times New Roman"/>
          <w:b w:val="0"/>
          <w:sz w:val="28"/>
          <w:szCs w:val="28"/>
        </w:rPr>
        <w:t xml:space="preserve"> và các Nghị quyết, quyết định quan trọng</w:t>
      </w:r>
      <w:r w:rsidR="00731F0D" w:rsidRPr="000A1493">
        <w:rPr>
          <w:rFonts w:ascii="Times New Roman" w:hAnsi="Times New Roman"/>
          <w:b w:val="0"/>
          <w:sz w:val="28"/>
          <w:szCs w:val="28"/>
        </w:rPr>
        <w:t xml:space="preserve">.   </w:t>
      </w:r>
    </w:p>
    <w:p w:rsidR="00654F26" w:rsidRPr="000A1493" w:rsidRDefault="00654F26" w:rsidP="00C76E0E">
      <w:pPr>
        <w:pStyle w:val="T2"/>
        <w:spacing w:before="0" w:after="0" w:line="340" w:lineRule="atLeast"/>
        <w:ind w:firstLine="709"/>
        <w:rPr>
          <w:rFonts w:ascii="Times New Roman" w:hAnsi="Times New Roman"/>
          <w:b w:val="0"/>
          <w:sz w:val="28"/>
          <w:szCs w:val="28"/>
          <w:lang w:val="vi-VN"/>
        </w:rPr>
      </w:pPr>
      <w:r w:rsidRPr="000A1493">
        <w:rPr>
          <w:rFonts w:ascii="Times New Roman" w:hAnsi="Times New Roman"/>
          <w:b w:val="0"/>
          <w:sz w:val="28"/>
          <w:szCs w:val="28"/>
        </w:rPr>
        <w:t xml:space="preserve">- Tiếp tục tổ chức quán triệt, triển khai Nghị quyết số 27-NQ/TW Hội nghị lần thứ VII (khóa X) của BCH Trung ương Đảng và Kết luận số 93-KL/TW ngày 20/11/2020 của Ban Bí thư về tiếp tục thực hiện Chỉ thị số 42-CT/TW ngày 16/4/2010 của Bộ chính trị khóa X về “tiếp tục đổi mới nâng cao chất lượng hiệu quả hoạt động của Liên hiệp Hội trong thời kỳ đẩy mạnh CNH-HĐH đất nước”, Các Nghị quyết, Chỉ thị triển khai của Ban Thường vụ Tỉnh ủy, UBND để đội ngũ trí thức, hội </w:t>
      </w:r>
      <w:r w:rsidRPr="000A1493">
        <w:rPr>
          <w:rFonts w:ascii="Times New Roman" w:hAnsi="Times New Roman"/>
          <w:b w:val="0"/>
          <w:sz w:val="28"/>
          <w:szCs w:val="28"/>
          <w:lang w:val="vi-VN"/>
        </w:rPr>
        <w:t>viên nhận thức đầy đủ hơn, hành động quyết liệt, mạnh mẽ hơn, góp phần phát triển kinh tế - xã hội của tỉnh.</w:t>
      </w:r>
    </w:p>
    <w:p w:rsidR="00654F26" w:rsidRPr="000A1493" w:rsidRDefault="00654F26" w:rsidP="00C76E0E">
      <w:pPr>
        <w:pStyle w:val="T2"/>
        <w:spacing w:before="0" w:after="0" w:line="340" w:lineRule="atLeast"/>
        <w:ind w:firstLine="709"/>
        <w:rPr>
          <w:rFonts w:ascii="Times New Roman" w:hAnsi="Times New Roman"/>
          <w:b w:val="0"/>
          <w:sz w:val="28"/>
          <w:szCs w:val="28"/>
          <w:lang w:val="vi-VN"/>
        </w:rPr>
      </w:pPr>
      <w:r w:rsidRPr="000A1493">
        <w:rPr>
          <w:rFonts w:ascii="Times New Roman" w:hAnsi="Times New Roman"/>
          <w:b w:val="0"/>
          <w:sz w:val="28"/>
          <w:szCs w:val="28"/>
          <w:lang w:val="vi-VN"/>
        </w:rPr>
        <w:t>- Tiếp tục nắm bắt tình hình tư tưởng, tâm tư, nguyện vọng của đội ngũ trí thức, hội viên trong tỉnh để kịp thời tham mưu cho Tỉnh ủy, UBND tỉnh có cơ chế,  chính sách, biện pháp động viên, nâng cao nhận thức về trách nhiệm của đội ngũ trí thức đối với đất nước, dân tộc, quê hương; phát huy tính sáng tạo, tinh thần hợp tác, dân chủ trong hoạt động khoa học và công nghệ.</w:t>
      </w:r>
    </w:p>
    <w:p w:rsidR="00654F26" w:rsidRPr="000A1493" w:rsidRDefault="00654F26" w:rsidP="00C76E0E">
      <w:pPr>
        <w:pStyle w:val="T2"/>
        <w:spacing w:before="0" w:after="0" w:line="340" w:lineRule="atLeast"/>
        <w:ind w:firstLine="709"/>
        <w:rPr>
          <w:rFonts w:ascii="Times New Roman" w:hAnsi="Times New Roman"/>
          <w:b w:val="0"/>
          <w:sz w:val="28"/>
          <w:szCs w:val="28"/>
          <w:lang w:val="vi-VN"/>
        </w:rPr>
      </w:pPr>
      <w:r w:rsidRPr="000A1493">
        <w:rPr>
          <w:rFonts w:ascii="Times New Roman" w:hAnsi="Times New Roman"/>
          <w:b w:val="0"/>
          <w:sz w:val="28"/>
          <w:szCs w:val="28"/>
          <w:lang w:val="vi-VN"/>
        </w:rPr>
        <w:t xml:space="preserve">- Vận động, tập hợp đội ngũ trí thức và chủ động đề xuất, đóng góp ý kiến vào </w:t>
      </w:r>
      <w:r w:rsidRPr="000A1493">
        <w:rPr>
          <w:rFonts w:ascii="Times New Roman" w:hAnsi="Times New Roman"/>
          <w:b w:val="0"/>
          <w:sz w:val="28"/>
          <w:szCs w:val="28"/>
          <w:lang w:val="vi-VN"/>
        </w:rPr>
        <w:lastRenderedPageBreak/>
        <w:t>các chủ trương, chính sách quan trọng của Đảng và Nhà nước và những vấn đề lớn trong quá trình xây dựng cơ chế, chính sách phát triển kinh tế - xã hội của tỉnh, nhất là về khoa học và công nghệ, giáo dục và đào tạo, bảo vệ môi trường.</w:t>
      </w:r>
    </w:p>
    <w:p w:rsidR="00654F26" w:rsidRPr="000A1493" w:rsidRDefault="00654F26" w:rsidP="00C76E0E">
      <w:pPr>
        <w:pStyle w:val="T2"/>
        <w:spacing w:before="0" w:after="0" w:line="340" w:lineRule="atLeast"/>
        <w:ind w:firstLine="709"/>
        <w:rPr>
          <w:rFonts w:ascii="Times New Roman" w:hAnsi="Times New Roman"/>
          <w:i/>
          <w:sz w:val="28"/>
          <w:szCs w:val="28"/>
        </w:rPr>
      </w:pPr>
      <w:r w:rsidRPr="000A1493">
        <w:rPr>
          <w:rFonts w:ascii="Times New Roman" w:hAnsi="Times New Roman"/>
          <w:i/>
          <w:sz w:val="28"/>
          <w:szCs w:val="28"/>
          <w:lang w:val="vi-VN"/>
        </w:rPr>
        <w:t xml:space="preserve">3. </w:t>
      </w:r>
      <w:r w:rsidRPr="000A1493">
        <w:rPr>
          <w:rFonts w:ascii="Times New Roman" w:hAnsi="Times New Roman"/>
          <w:i/>
          <w:iCs/>
          <w:sz w:val="28"/>
          <w:szCs w:val="28"/>
          <w:lang w:val="vi-VN"/>
        </w:rPr>
        <w:t>Chú trọng công tác</w:t>
      </w:r>
      <w:r w:rsidRPr="000A1493">
        <w:rPr>
          <w:rFonts w:ascii="Times New Roman" w:hAnsi="Times New Roman"/>
          <w:i/>
          <w:iCs/>
          <w:sz w:val="28"/>
          <w:szCs w:val="28"/>
        </w:rPr>
        <w:t xml:space="preserve"> phối hợp</w:t>
      </w:r>
      <w:r w:rsidRPr="000A1493">
        <w:rPr>
          <w:rFonts w:ascii="Times New Roman" w:hAnsi="Times New Roman"/>
          <w:i/>
          <w:iCs/>
          <w:sz w:val="28"/>
          <w:szCs w:val="28"/>
          <w:lang w:val="vi-VN"/>
        </w:rPr>
        <w:t xml:space="preserve"> </w:t>
      </w:r>
      <w:r w:rsidRPr="000A1493">
        <w:rPr>
          <w:rFonts w:ascii="Times New Roman" w:hAnsi="Times New Roman"/>
          <w:i/>
          <w:sz w:val="28"/>
          <w:szCs w:val="28"/>
          <w:lang w:val="vi-VN"/>
        </w:rPr>
        <w:t xml:space="preserve">nghiên cứu </w:t>
      </w:r>
      <w:r w:rsidRPr="000A1493">
        <w:rPr>
          <w:rFonts w:ascii="Times New Roman" w:hAnsi="Times New Roman"/>
          <w:i/>
          <w:sz w:val="28"/>
          <w:szCs w:val="28"/>
        </w:rPr>
        <w:t xml:space="preserve">ứng dụng tiến bộ </w:t>
      </w:r>
      <w:r w:rsidRPr="000A1493">
        <w:rPr>
          <w:rFonts w:ascii="Times New Roman" w:hAnsi="Times New Roman"/>
          <w:i/>
          <w:sz w:val="28"/>
          <w:szCs w:val="28"/>
          <w:lang w:val="vi-VN"/>
        </w:rPr>
        <w:t>khoa học và công nghệ</w:t>
      </w:r>
      <w:r w:rsidRPr="000A1493">
        <w:rPr>
          <w:rFonts w:ascii="Times New Roman" w:hAnsi="Times New Roman"/>
          <w:i/>
          <w:iCs/>
          <w:sz w:val="28"/>
          <w:szCs w:val="28"/>
          <w:lang w:val="vi-VN"/>
        </w:rPr>
        <w:t xml:space="preserve"> trong phát triển kinh tế, xã hội và bảo vệ môi trường</w:t>
      </w:r>
      <w:r w:rsidRPr="000A1493">
        <w:rPr>
          <w:rFonts w:ascii="Times New Roman" w:hAnsi="Times New Roman"/>
          <w:i/>
          <w:sz w:val="28"/>
          <w:szCs w:val="28"/>
        </w:rPr>
        <w:t xml:space="preserve"> </w:t>
      </w:r>
    </w:p>
    <w:p w:rsidR="000A6738" w:rsidRPr="000A1493" w:rsidRDefault="000A6738" w:rsidP="000A6738">
      <w:pPr>
        <w:pStyle w:val="ListParagraph"/>
        <w:tabs>
          <w:tab w:val="left" w:pos="0"/>
        </w:tabs>
        <w:spacing w:line="340" w:lineRule="atLeast"/>
        <w:ind w:left="0"/>
        <w:rPr>
          <w:sz w:val="28"/>
          <w:szCs w:val="28"/>
          <w:lang w:val="is-IS"/>
        </w:rPr>
      </w:pPr>
      <w:r w:rsidRPr="000A1493">
        <w:rPr>
          <w:sz w:val="28"/>
          <w:szCs w:val="28"/>
        </w:rPr>
        <w:t xml:space="preserve">Liên hiệp Hội phối hợp với Sở KH&amp;CN triển khai thực hiện Chương trình số 1213/CTPH/BKHCN-LHHVN ngày 18/5/2021 “Chương trình hợp tác khung giữa Bộ KH&amp;CN và Liên hiệp các Hội KH&amp;KT Việt Nam giai đoạn 2021-2030”. Tiếp tục phối hợp triển khai các đề tài/dự án nghiên cứu khoa học và ứng dụng công nghệ mới vào sản xuất và đời sống; Tích cực tham gia: các hội đồng tuyển chọn, hội đồng nghiệm thu đề tài/dự án, thẩm định </w:t>
      </w:r>
      <w:r w:rsidRPr="000A1493">
        <w:rPr>
          <w:sz w:val="28"/>
          <w:szCs w:val="28"/>
          <w:lang w:val="vi-VN"/>
        </w:rPr>
        <w:t>công nghệ dự án đầu tư</w:t>
      </w:r>
      <w:r w:rsidRPr="000A1493">
        <w:rPr>
          <w:sz w:val="28"/>
          <w:szCs w:val="28"/>
        </w:rPr>
        <w:t>, h</w:t>
      </w:r>
      <w:r w:rsidRPr="000A1493">
        <w:rPr>
          <w:bCs/>
          <w:sz w:val="28"/>
          <w:szCs w:val="28"/>
          <w:lang w:val="pt-BR"/>
        </w:rPr>
        <w:t>ội đồng xét duyệt</w:t>
      </w:r>
      <w:r w:rsidRPr="000A1493">
        <w:rPr>
          <w:bCs/>
          <w:sz w:val="28"/>
          <w:szCs w:val="28"/>
          <w:lang w:val="vi-VN"/>
        </w:rPr>
        <w:t xml:space="preserve"> sáng kiến </w:t>
      </w:r>
      <w:r w:rsidRPr="000A1493">
        <w:rPr>
          <w:bCs/>
          <w:sz w:val="28"/>
          <w:szCs w:val="28"/>
          <w:lang w:val="pt-BR"/>
        </w:rPr>
        <w:t xml:space="preserve">cấp tỉnh,.. </w:t>
      </w:r>
    </w:p>
    <w:p w:rsidR="00F069E4" w:rsidRPr="000A1493" w:rsidRDefault="00654F26" w:rsidP="00C76E0E">
      <w:pPr>
        <w:widowControl w:val="0"/>
        <w:suppressLineNumbers/>
        <w:spacing w:after="0" w:line="340" w:lineRule="atLeast"/>
        <w:ind w:left="0" w:firstLine="709"/>
        <w:jc w:val="both"/>
        <w:rPr>
          <w:rFonts w:eastAsia="Calibri" w:cs="Times New Roman"/>
          <w:sz w:val="28"/>
          <w:szCs w:val="28"/>
        </w:rPr>
      </w:pPr>
      <w:r w:rsidRPr="000A1493">
        <w:rPr>
          <w:rFonts w:cs="Times New Roman"/>
          <w:sz w:val="28"/>
          <w:szCs w:val="28"/>
          <w:lang w:val="vi-VN"/>
        </w:rPr>
        <w:t xml:space="preserve">Tăng cường làm việc với các </w:t>
      </w:r>
      <w:r w:rsidRPr="000A1493">
        <w:rPr>
          <w:rFonts w:cs="Times New Roman"/>
          <w:sz w:val="28"/>
          <w:szCs w:val="28"/>
        </w:rPr>
        <w:t xml:space="preserve">sở, </w:t>
      </w:r>
      <w:r w:rsidRPr="000A1493">
        <w:rPr>
          <w:rFonts w:cs="Times New Roman"/>
          <w:sz w:val="28"/>
          <w:szCs w:val="28"/>
          <w:lang w:val="vi-VN"/>
        </w:rPr>
        <w:t xml:space="preserve">ngành để thúc đẩy hoạt động hợp tác trong nghiên cứu </w:t>
      </w:r>
      <w:r w:rsidRPr="000A1493">
        <w:rPr>
          <w:rFonts w:cs="Times New Roman"/>
          <w:sz w:val="28"/>
          <w:szCs w:val="28"/>
        </w:rPr>
        <w:t xml:space="preserve">ứng dụng tiến bộ </w:t>
      </w:r>
      <w:r w:rsidRPr="000A1493">
        <w:rPr>
          <w:rFonts w:cs="Times New Roman"/>
          <w:sz w:val="28"/>
          <w:szCs w:val="28"/>
          <w:lang w:val="vi-VN"/>
        </w:rPr>
        <w:t xml:space="preserve">khoa học, chuyển giao </w:t>
      </w:r>
      <w:r w:rsidRPr="000A1493">
        <w:rPr>
          <w:rFonts w:cs="Times New Roman"/>
          <w:sz w:val="28"/>
          <w:szCs w:val="28"/>
        </w:rPr>
        <w:t>công nghệ mới, hiện đại</w:t>
      </w:r>
      <w:r w:rsidRPr="000A1493">
        <w:rPr>
          <w:rFonts w:cs="Times New Roman"/>
          <w:sz w:val="28"/>
          <w:szCs w:val="28"/>
          <w:lang w:val="vi-VN"/>
        </w:rPr>
        <w:t xml:space="preserve"> và</w:t>
      </w:r>
      <w:r w:rsidRPr="000A1493">
        <w:rPr>
          <w:rFonts w:cs="Times New Roman"/>
          <w:sz w:val="28"/>
          <w:szCs w:val="28"/>
        </w:rPr>
        <w:t xml:space="preserve">o sản xuất và đời sống. </w:t>
      </w:r>
    </w:p>
    <w:p w:rsidR="00654F26" w:rsidRPr="000A1493" w:rsidRDefault="00654F26" w:rsidP="00C76E0E">
      <w:pPr>
        <w:pStyle w:val="NoSpacing"/>
        <w:spacing w:line="340" w:lineRule="atLeast"/>
        <w:rPr>
          <w:b/>
          <w:i/>
          <w:sz w:val="28"/>
          <w:szCs w:val="28"/>
        </w:rPr>
      </w:pPr>
      <w:r w:rsidRPr="000A1493">
        <w:rPr>
          <w:b/>
          <w:i/>
          <w:sz w:val="28"/>
          <w:szCs w:val="28"/>
        </w:rPr>
        <w:t xml:space="preserve">4. Đẩy mạnh hoạt động thông tin và phố biến kiến thức KH&amp;CN  </w:t>
      </w:r>
    </w:p>
    <w:p w:rsidR="00654F26" w:rsidRPr="000A1493" w:rsidRDefault="00654F26" w:rsidP="00C76E0E">
      <w:pPr>
        <w:pStyle w:val="NoSpacing"/>
        <w:spacing w:line="340" w:lineRule="atLeast"/>
        <w:rPr>
          <w:sz w:val="28"/>
          <w:szCs w:val="28"/>
        </w:rPr>
      </w:pPr>
      <w:r w:rsidRPr="000A1493">
        <w:rPr>
          <w:sz w:val="28"/>
          <w:szCs w:val="28"/>
          <w:lang w:val="vi-VN"/>
        </w:rPr>
        <w:t xml:space="preserve">Liên hiệp Hội và </w:t>
      </w:r>
      <w:r w:rsidRPr="000A1493">
        <w:rPr>
          <w:sz w:val="28"/>
          <w:szCs w:val="28"/>
        </w:rPr>
        <w:t>H</w:t>
      </w:r>
      <w:r w:rsidRPr="000A1493">
        <w:rPr>
          <w:sz w:val="28"/>
          <w:szCs w:val="28"/>
          <w:lang w:val="vi-VN"/>
        </w:rPr>
        <w:t xml:space="preserve">ội </w:t>
      </w:r>
      <w:r w:rsidRPr="000A1493">
        <w:rPr>
          <w:sz w:val="28"/>
          <w:szCs w:val="28"/>
        </w:rPr>
        <w:t xml:space="preserve">thành viên </w:t>
      </w:r>
      <w:r w:rsidRPr="000A1493">
        <w:rPr>
          <w:sz w:val="28"/>
          <w:szCs w:val="28"/>
          <w:lang w:val="vi-VN"/>
        </w:rPr>
        <w:t>cần nâng cao chất lượng đội ngũ nhân sự đáp ứng yêu cầu về chuyên môn nghiệp vụ để thực hiện công tác truyền thông và phổ biến kiến thức</w:t>
      </w:r>
      <w:r w:rsidRPr="000A1493">
        <w:rPr>
          <w:sz w:val="28"/>
          <w:szCs w:val="28"/>
        </w:rPr>
        <w:t xml:space="preserve"> KH&amp;CN</w:t>
      </w:r>
      <w:r w:rsidRPr="000A1493">
        <w:rPr>
          <w:sz w:val="28"/>
          <w:szCs w:val="28"/>
          <w:lang w:val="vi-VN"/>
        </w:rPr>
        <w:t xml:space="preserve">; xây dựng mạng lưới truyền thông và phổ biến kiến thức đa ngành, đa nghề, liên kết chặt chẽ các </w:t>
      </w:r>
      <w:r w:rsidRPr="000A1493">
        <w:rPr>
          <w:sz w:val="28"/>
          <w:szCs w:val="28"/>
        </w:rPr>
        <w:t>Hội</w:t>
      </w:r>
      <w:r w:rsidRPr="000A1493">
        <w:rPr>
          <w:sz w:val="28"/>
          <w:szCs w:val="28"/>
          <w:lang w:val="vi-VN"/>
        </w:rPr>
        <w:t xml:space="preserve"> thành viên nhằm phát huy nội lực và sức mạnh tập thể, nhân rộng các mô hình truyền thông</w:t>
      </w:r>
      <w:r w:rsidRPr="000A1493">
        <w:rPr>
          <w:sz w:val="28"/>
          <w:szCs w:val="28"/>
        </w:rPr>
        <w:t>,</w:t>
      </w:r>
      <w:r w:rsidRPr="000A1493">
        <w:rPr>
          <w:sz w:val="28"/>
          <w:szCs w:val="28"/>
          <w:lang w:val="vi-VN"/>
        </w:rPr>
        <w:t xml:space="preserve"> phổ biến kiến thức điển hình</w:t>
      </w:r>
      <w:r w:rsidRPr="000A1493">
        <w:rPr>
          <w:sz w:val="28"/>
          <w:szCs w:val="28"/>
        </w:rPr>
        <w:t>.</w:t>
      </w:r>
    </w:p>
    <w:p w:rsidR="00654F26" w:rsidRPr="000A1493" w:rsidRDefault="00654F26" w:rsidP="00C76E0E">
      <w:pPr>
        <w:pStyle w:val="NoSpacing"/>
        <w:spacing w:line="340" w:lineRule="atLeast"/>
        <w:rPr>
          <w:sz w:val="28"/>
          <w:szCs w:val="28"/>
        </w:rPr>
      </w:pPr>
      <w:r w:rsidRPr="000A1493">
        <w:rPr>
          <w:sz w:val="28"/>
          <w:szCs w:val="28"/>
        </w:rPr>
        <w:t>Liên hiệp Hội và Hội thành viên tiếp tục p</w:t>
      </w:r>
      <w:r w:rsidRPr="000A1493">
        <w:rPr>
          <w:sz w:val="28"/>
          <w:szCs w:val="28"/>
          <w:lang w:val="vi-VN"/>
        </w:rPr>
        <w:t xml:space="preserve">hối hợp với </w:t>
      </w:r>
      <w:r w:rsidRPr="000A1493">
        <w:rPr>
          <w:sz w:val="28"/>
          <w:szCs w:val="28"/>
        </w:rPr>
        <w:t xml:space="preserve">Liên hiệp hội Việt Nam, các tổ chức tư vấn của Bộ, ngành trung ương và sở, ngành trong tỉnh </w:t>
      </w:r>
      <w:r w:rsidRPr="000A1493">
        <w:rPr>
          <w:sz w:val="28"/>
          <w:szCs w:val="28"/>
          <w:lang w:val="vi-VN"/>
        </w:rPr>
        <w:t xml:space="preserve">tổ chức </w:t>
      </w:r>
      <w:r w:rsidRPr="000A1493">
        <w:rPr>
          <w:sz w:val="28"/>
          <w:szCs w:val="28"/>
        </w:rPr>
        <w:t>nhiều hội thảo khoa học, tọa đàm, lớp tập huấn, chuyển giao tiến bộ khoa học kỹ thuật cho Hội viên và nhân dân trong tỉnh ở nhiều lĩnh vực chuyên ngành khác nhau.</w:t>
      </w:r>
    </w:p>
    <w:p w:rsidR="00DE0E2F" w:rsidRPr="000A1493" w:rsidRDefault="00654F26" w:rsidP="00C76E0E">
      <w:pPr>
        <w:pStyle w:val="NoSpacing"/>
        <w:spacing w:line="340" w:lineRule="atLeast"/>
        <w:rPr>
          <w:sz w:val="28"/>
          <w:szCs w:val="28"/>
        </w:rPr>
      </w:pPr>
      <w:r w:rsidRPr="000A1493">
        <w:rPr>
          <w:sz w:val="28"/>
          <w:szCs w:val="28"/>
        </w:rPr>
        <w:t>Liên hiệp hội và Hội thành viên tiếp tục p</w:t>
      </w:r>
      <w:r w:rsidRPr="000A1493">
        <w:rPr>
          <w:sz w:val="28"/>
          <w:szCs w:val="28"/>
          <w:lang w:val="vi-VN"/>
        </w:rPr>
        <w:t>hối hợp với Đài Phát thanh</w:t>
      </w:r>
      <w:r w:rsidRPr="000A1493">
        <w:rPr>
          <w:sz w:val="28"/>
          <w:szCs w:val="28"/>
        </w:rPr>
        <w:t xml:space="preserve"> và</w:t>
      </w:r>
      <w:r w:rsidRPr="000A1493">
        <w:rPr>
          <w:sz w:val="28"/>
          <w:szCs w:val="28"/>
          <w:lang w:val="vi-VN"/>
        </w:rPr>
        <w:t xml:space="preserve"> Truyền hình tỉnh</w:t>
      </w:r>
      <w:r w:rsidRPr="000A1493">
        <w:rPr>
          <w:sz w:val="28"/>
          <w:szCs w:val="28"/>
        </w:rPr>
        <w:t xml:space="preserve">, </w:t>
      </w:r>
      <w:r w:rsidRPr="000A1493">
        <w:rPr>
          <w:sz w:val="28"/>
          <w:szCs w:val="28"/>
          <w:lang w:val="vi-VN"/>
        </w:rPr>
        <w:t xml:space="preserve">Báo Ninh Thuận thực hiện </w:t>
      </w:r>
      <w:r w:rsidRPr="000A1493">
        <w:rPr>
          <w:sz w:val="28"/>
          <w:szCs w:val="28"/>
        </w:rPr>
        <w:t>các chương trình</w:t>
      </w:r>
      <w:r w:rsidRPr="000A1493">
        <w:rPr>
          <w:sz w:val="28"/>
          <w:szCs w:val="28"/>
          <w:lang w:val="vi-VN"/>
        </w:rPr>
        <w:t xml:space="preserve"> truyền hình </w:t>
      </w:r>
      <w:r w:rsidRPr="000A1493">
        <w:rPr>
          <w:sz w:val="28"/>
          <w:szCs w:val="28"/>
        </w:rPr>
        <w:t>chuyên ngành,</w:t>
      </w:r>
      <w:r w:rsidRPr="000A1493">
        <w:rPr>
          <w:sz w:val="28"/>
          <w:szCs w:val="28"/>
          <w:lang w:val="vi-VN"/>
        </w:rPr>
        <w:t xml:space="preserve"> chuyên trang về KH&amp;CN; </w:t>
      </w:r>
      <w:r w:rsidRPr="000A1493">
        <w:rPr>
          <w:sz w:val="28"/>
          <w:szCs w:val="28"/>
        </w:rPr>
        <w:t xml:space="preserve">tham gia viết bài, tin trên các tạp chí, </w:t>
      </w:r>
      <w:r w:rsidRPr="000A1493">
        <w:rPr>
          <w:sz w:val="28"/>
          <w:szCs w:val="28"/>
          <w:lang w:val="vi-VN"/>
        </w:rPr>
        <w:t>bản tin</w:t>
      </w:r>
      <w:r w:rsidRPr="000A1493">
        <w:rPr>
          <w:sz w:val="28"/>
          <w:szCs w:val="28"/>
        </w:rPr>
        <w:t xml:space="preserve">, Cổng thông tin điện tử của tỉnh, Website của Liên hiệp hội: </w:t>
      </w:r>
      <w:hyperlink r:id="rId9" w:history="1">
        <w:r w:rsidRPr="000A1493">
          <w:rPr>
            <w:rStyle w:val="Hyperlink"/>
            <w:color w:val="auto"/>
            <w:sz w:val="28"/>
            <w:szCs w:val="28"/>
          </w:rPr>
          <w:t>http://www.ntusta.vn</w:t>
        </w:r>
      </w:hyperlink>
      <w:r w:rsidRPr="000A1493">
        <w:rPr>
          <w:sz w:val="28"/>
          <w:szCs w:val="28"/>
        </w:rPr>
        <w:t xml:space="preserve"> và Website của các sở, Hội thành viên nhằm đẩy mạnh hoạt động thông tin và phố biến kiến thức KHCN đến hội viên và nhân dân để ứng dụng vào sản xuất, đời sống.</w:t>
      </w:r>
    </w:p>
    <w:p w:rsidR="00654F26" w:rsidRPr="000A1493" w:rsidRDefault="00654F26" w:rsidP="00C76E0E">
      <w:pPr>
        <w:shd w:val="clear" w:color="auto" w:fill="FFFFFF"/>
        <w:tabs>
          <w:tab w:val="left" w:pos="709"/>
        </w:tabs>
        <w:spacing w:after="0" w:line="340" w:lineRule="atLeast"/>
        <w:ind w:left="0" w:firstLine="709"/>
        <w:jc w:val="both"/>
        <w:rPr>
          <w:rFonts w:cs="Times New Roman"/>
          <w:b/>
          <w:i/>
          <w:iCs/>
          <w:sz w:val="28"/>
          <w:szCs w:val="28"/>
        </w:rPr>
      </w:pPr>
      <w:r w:rsidRPr="000A1493">
        <w:rPr>
          <w:rFonts w:cs="Times New Roman"/>
          <w:b/>
          <w:i/>
          <w:sz w:val="28"/>
          <w:szCs w:val="28"/>
        </w:rPr>
        <w:t>5</w:t>
      </w:r>
      <w:r w:rsidRPr="000A1493">
        <w:rPr>
          <w:rFonts w:cs="Times New Roman"/>
          <w:b/>
          <w:i/>
          <w:sz w:val="28"/>
          <w:szCs w:val="28"/>
          <w:lang w:val="vi-VN"/>
        </w:rPr>
        <w:t xml:space="preserve">. </w:t>
      </w:r>
      <w:r w:rsidRPr="000A1493">
        <w:rPr>
          <w:rFonts w:cs="Times New Roman"/>
          <w:b/>
          <w:i/>
          <w:sz w:val="28"/>
          <w:szCs w:val="28"/>
        </w:rPr>
        <w:t>Chủ động trong h</w:t>
      </w:r>
      <w:r w:rsidRPr="000A1493">
        <w:rPr>
          <w:rFonts w:cs="Times New Roman"/>
          <w:b/>
          <w:i/>
          <w:iCs/>
          <w:sz w:val="28"/>
          <w:szCs w:val="28"/>
          <w:lang w:val="vi-VN"/>
        </w:rPr>
        <w:t>oạt động tư vấn, phản biện và giám định xã hội</w:t>
      </w:r>
    </w:p>
    <w:p w:rsidR="00654F26" w:rsidRPr="000A1493" w:rsidRDefault="00654F26" w:rsidP="00C76E0E">
      <w:pPr>
        <w:spacing w:after="0" w:line="340" w:lineRule="atLeast"/>
        <w:ind w:left="0" w:firstLine="709"/>
        <w:jc w:val="both"/>
        <w:rPr>
          <w:rFonts w:eastAsia="Calibri" w:cs="Times New Roman"/>
          <w:sz w:val="28"/>
          <w:szCs w:val="28"/>
          <w:lang w:val="is-IS"/>
        </w:rPr>
      </w:pPr>
      <w:r w:rsidRPr="000A1493">
        <w:rPr>
          <w:rFonts w:eastAsia="Calibri" w:cs="Times New Roman"/>
          <w:iCs/>
          <w:sz w:val="28"/>
          <w:szCs w:val="28"/>
          <w:lang w:val="is-IS"/>
        </w:rPr>
        <w:t xml:space="preserve">Liên hiệp Hội </w:t>
      </w:r>
      <w:r w:rsidR="00485B27" w:rsidRPr="000A1493">
        <w:rPr>
          <w:rFonts w:eastAsia="Calibri" w:cs="Times New Roman"/>
          <w:iCs/>
          <w:sz w:val="28"/>
          <w:szCs w:val="28"/>
          <w:lang w:val="is-IS"/>
        </w:rPr>
        <w:t>triển khai tư vấn phản biện</w:t>
      </w:r>
      <w:r w:rsidRPr="000A1493">
        <w:rPr>
          <w:rFonts w:eastAsia="Calibri" w:cs="Times New Roman"/>
          <w:iCs/>
          <w:sz w:val="28"/>
          <w:szCs w:val="28"/>
          <w:lang w:val="is-IS"/>
        </w:rPr>
        <w:t xml:space="preserve"> 02 </w:t>
      </w:r>
      <w:r w:rsidR="0068770B" w:rsidRPr="000A1493">
        <w:rPr>
          <w:rFonts w:eastAsia="Calibri" w:cs="Times New Roman"/>
          <w:iCs/>
          <w:sz w:val="28"/>
          <w:szCs w:val="28"/>
          <w:lang w:val="is-IS"/>
        </w:rPr>
        <w:t>đề án</w:t>
      </w:r>
      <w:r w:rsidR="003A36BB" w:rsidRPr="000A1493">
        <w:rPr>
          <w:rFonts w:eastAsia="Calibri" w:cs="Times New Roman"/>
          <w:iCs/>
          <w:sz w:val="28"/>
          <w:szCs w:val="28"/>
          <w:lang w:val="is-IS"/>
        </w:rPr>
        <w:t>/chương trình</w:t>
      </w:r>
      <w:r w:rsidR="0068770B" w:rsidRPr="000A1493">
        <w:rPr>
          <w:rFonts w:eastAsia="Calibri" w:cs="Times New Roman"/>
          <w:iCs/>
          <w:sz w:val="28"/>
          <w:szCs w:val="28"/>
          <w:lang w:val="is-IS"/>
        </w:rPr>
        <w:t xml:space="preserve">: </w:t>
      </w:r>
      <w:r w:rsidR="003A36BB" w:rsidRPr="000A1493">
        <w:rPr>
          <w:rFonts w:cs="Times New Roman"/>
          <w:sz w:val="28"/>
          <w:szCs w:val="28"/>
        </w:rPr>
        <w:t xml:space="preserve">Chương trình Ứng dụng và phát triển khoa học và công nghệ, đẩy mạnh đổi mới sáng tạo </w:t>
      </w:r>
      <w:r w:rsidR="00485B27" w:rsidRPr="000A1493">
        <w:rPr>
          <w:rFonts w:cs="Times New Roman"/>
          <w:sz w:val="28"/>
          <w:szCs w:val="28"/>
        </w:rPr>
        <w:t xml:space="preserve">giai đoạn 2021 – 2025, tầm nhìn đến năm 2030 </w:t>
      </w:r>
      <w:r w:rsidR="003A36BB" w:rsidRPr="000A1493">
        <w:rPr>
          <w:rFonts w:cs="Times New Roman"/>
          <w:sz w:val="28"/>
          <w:szCs w:val="28"/>
        </w:rPr>
        <w:t xml:space="preserve">do Sở KH&amp;CN quản lý; Đề án: Nâng cao chất lượng nguồn nhân lực các ngành kinh tế trọng điểm của tỉnh do Sở Kế hoạch và Đầu tư quản lý. </w:t>
      </w:r>
      <w:r w:rsidR="00485B27" w:rsidRPr="000A1493">
        <w:rPr>
          <w:rFonts w:cs="Times New Roman"/>
          <w:sz w:val="28"/>
          <w:szCs w:val="28"/>
        </w:rPr>
        <w:t xml:space="preserve"> </w:t>
      </w:r>
      <w:r w:rsidR="00485B27" w:rsidRPr="000A1493">
        <w:rPr>
          <w:rFonts w:eastAsia="Calibri" w:cs="Times New Roman"/>
          <w:iCs/>
          <w:sz w:val="28"/>
          <w:szCs w:val="28"/>
          <w:lang w:val="is-IS"/>
        </w:rPr>
        <w:t>Liên hiệp Hội</w:t>
      </w:r>
      <w:r w:rsidR="00485B27" w:rsidRPr="000A1493">
        <w:rPr>
          <w:rStyle w:val="FontStyle18"/>
          <w:rFonts w:eastAsia="Calibri"/>
          <w:color w:val="auto"/>
          <w:sz w:val="28"/>
          <w:szCs w:val="28"/>
          <w:lang w:eastAsia="vi-VN"/>
        </w:rPr>
        <w:t xml:space="preserve"> và Hội thành viên tích cực</w:t>
      </w:r>
      <w:r w:rsidR="00485B27" w:rsidRPr="000A1493">
        <w:rPr>
          <w:rFonts w:cs="Times New Roman"/>
          <w:sz w:val="28"/>
          <w:szCs w:val="28"/>
        </w:rPr>
        <w:t xml:space="preserve"> tham gia các Hội đồng tư vấn, Đoàn giám sát của Uỷ ban MTTQ VN tỉnh, hoạt động giám sát và </w:t>
      </w:r>
      <w:r w:rsidRPr="000A1493">
        <w:rPr>
          <w:rFonts w:cs="Times New Roman"/>
          <w:iCs/>
          <w:sz w:val="28"/>
          <w:szCs w:val="28"/>
          <w:lang w:val="hsb-DE"/>
        </w:rPr>
        <w:t>t</w:t>
      </w:r>
      <w:r w:rsidRPr="000A1493">
        <w:rPr>
          <w:rFonts w:cs="Times New Roman"/>
          <w:sz w:val="28"/>
          <w:szCs w:val="28"/>
        </w:rPr>
        <w:t xml:space="preserve">ham gia lấy ý kiến trước các kỳ họp của Đoàn đại biểu Quốc hội, HĐND tỉnh; các Hội đồng khoa học kỹ thuật chuyên ngành và thực hiện phản </w:t>
      </w:r>
      <w:r w:rsidRPr="000A1493">
        <w:rPr>
          <w:rFonts w:eastAsia="Calibri" w:cs="Times New Roman"/>
          <w:sz w:val="28"/>
          <w:szCs w:val="28"/>
          <w:lang w:val="is-IS"/>
        </w:rPr>
        <w:t xml:space="preserve">biện, tham luận, góp ý kiến các dự thảo </w:t>
      </w:r>
      <w:r w:rsidRPr="000A1493">
        <w:rPr>
          <w:rFonts w:eastAsia="Calibri" w:cs="Times New Roman"/>
          <w:iCs/>
          <w:sz w:val="28"/>
          <w:szCs w:val="28"/>
          <w:lang w:val="is-IS"/>
        </w:rPr>
        <w:t>quy hoạch, chương trình, đề án, dự án lớn của tỉnh trên các lĩnh vực phát triển kinh tế - xã hội, cơ chế chính sách,...</w:t>
      </w:r>
      <w:r w:rsidRPr="000A1493">
        <w:rPr>
          <w:rFonts w:eastAsia="Calibri" w:cs="Times New Roman"/>
          <w:sz w:val="28"/>
          <w:szCs w:val="28"/>
        </w:rPr>
        <w:t xml:space="preserve"> </w:t>
      </w:r>
    </w:p>
    <w:p w:rsidR="00654F26" w:rsidRPr="000A1493" w:rsidRDefault="00654F26" w:rsidP="00C76E0E">
      <w:pPr>
        <w:spacing w:after="0" w:line="340" w:lineRule="atLeast"/>
        <w:ind w:left="0" w:firstLine="709"/>
        <w:jc w:val="both"/>
        <w:rPr>
          <w:rFonts w:cs="Times New Roman"/>
          <w:b/>
          <w:i/>
          <w:sz w:val="28"/>
          <w:szCs w:val="28"/>
        </w:rPr>
      </w:pPr>
      <w:r w:rsidRPr="000A1493">
        <w:rPr>
          <w:rFonts w:cs="Times New Roman"/>
          <w:b/>
          <w:i/>
          <w:sz w:val="28"/>
          <w:szCs w:val="28"/>
        </w:rPr>
        <w:lastRenderedPageBreak/>
        <w:t>6</w:t>
      </w:r>
      <w:r w:rsidRPr="000A1493">
        <w:rPr>
          <w:rFonts w:cs="Times New Roman"/>
          <w:b/>
          <w:i/>
          <w:sz w:val="28"/>
          <w:szCs w:val="28"/>
          <w:lang w:val="vi-VN"/>
        </w:rPr>
        <w:t xml:space="preserve">. </w:t>
      </w:r>
      <w:r w:rsidRPr="000A1493">
        <w:rPr>
          <w:rFonts w:cs="Times New Roman"/>
          <w:b/>
          <w:i/>
          <w:sz w:val="28"/>
          <w:szCs w:val="28"/>
        </w:rPr>
        <w:t>Tích cực tuyên truyền, vận động các đối tượng tham dự các H</w:t>
      </w:r>
      <w:r w:rsidRPr="000A1493">
        <w:rPr>
          <w:rFonts w:cs="Times New Roman"/>
          <w:b/>
          <w:i/>
          <w:iCs/>
          <w:sz w:val="28"/>
          <w:szCs w:val="28"/>
          <w:lang w:val="vi-VN"/>
        </w:rPr>
        <w:t xml:space="preserve">ội thi, </w:t>
      </w:r>
      <w:r w:rsidRPr="000A1493">
        <w:rPr>
          <w:rFonts w:cs="Times New Roman"/>
          <w:b/>
          <w:i/>
          <w:iCs/>
          <w:sz w:val="28"/>
          <w:szCs w:val="28"/>
        </w:rPr>
        <w:t>C</w:t>
      </w:r>
      <w:r w:rsidRPr="000A1493">
        <w:rPr>
          <w:rFonts w:cs="Times New Roman"/>
          <w:b/>
          <w:i/>
          <w:iCs/>
          <w:sz w:val="28"/>
          <w:szCs w:val="28"/>
          <w:lang w:val="vi-VN"/>
        </w:rPr>
        <w:t>uộc thi</w:t>
      </w:r>
      <w:r w:rsidRPr="000A1493">
        <w:rPr>
          <w:rFonts w:cs="Times New Roman"/>
          <w:b/>
          <w:i/>
          <w:iCs/>
          <w:sz w:val="28"/>
          <w:szCs w:val="28"/>
        </w:rPr>
        <w:t xml:space="preserve"> sáng tạo và các Hội thi chuyên ngành. </w:t>
      </w:r>
      <w:r w:rsidRPr="000A1493">
        <w:rPr>
          <w:rFonts w:cs="Times New Roman"/>
          <w:b/>
          <w:i/>
          <w:sz w:val="28"/>
          <w:szCs w:val="28"/>
          <w:lang w:val="vi-VN"/>
        </w:rPr>
        <w:t xml:space="preserve">          </w:t>
      </w:r>
    </w:p>
    <w:p w:rsidR="00654F26" w:rsidRPr="000A1493" w:rsidRDefault="00654F26" w:rsidP="00C76E0E">
      <w:pPr>
        <w:pStyle w:val="ListParagraph"/>
        <w:spacing w:line="340" w:lineRule="atLeast"/>
        <w:ind w:left="0"/>
        <w:rPr>
          <w:sz w:val="28"/>
          <w:szCs w:val="28"/>
        </w:rPr>
      </w:pPr>
      <w:r w:rsidRPr="000A1493">
        <w:rPr>
          <w:sz w:val="28"/>
          <w:szCs w:val="28"/>
        </w:rPr>
        <w:t xml:space="preserve">- </w:t>
      </w:r>
      <w:r w:rsidRPr="000A1493">
        <w:rPr>
          <w:b/>
          <w:sz w:val="28"/>
          <w:szCs w:val="28"/>
        </w:rPr>
        <w:t>Hội thi</w:t>
      </w:r>
      <w:r w:rsidRPr="000A1493">
        <w:rPr>
          <w:sz w:val="28"/>
          <w:szCs w:val="28"/>
        </w:rPr>
        <w:t xml:space="preserve"> </w:t>
      </w:r>
      <w:r w:rsidRPr="000A1493">
        <w:rPr>
          <w:b/>
          <w:sz w:val="28"/>
          <w:szCs w:val="28"/>
        </w:rPr>
        <w:t>sáng tạo kỹ thuật tỉnh</w:t>
      </w:r>
      <w:r w:rsidR="00774815" w:rsidRPr="000A1493">
        <w:rPr>
          <w:b/>
          <w:sz w:val="28"/>
          <w:szCs w:val="28"/>
        </w:rPr>
        <w:t xml:space="preserve">: </w:t>
      </w:r>
      <w:r w:rsidRPr="000A1493">
        <w:rPr>
          <w:sz w:val="28"/>
          <w:szCs w:val="28"/>
        </w:rPr>
        <w:t>Liên hiệp Hội tiếp tục tuyên truyền vận động người dân tham gia dự thi; tiếp nhận các giải pháp/sản phẩm dự thi (chậm nhất đến ngày 3</w:t>
      </w:r>
      <w:r w:rsidR="00485B27" w:rsidRPr="000A1493">
        <w:rPr>
          <w:sz w:val="28"/>
          <w:szCs w:val="28"/>
        </w:rPr>
        <w:t>1</w:t>
      </w:r>
      <w:r w:rsidRPr="000A1493">
        <w:rPr>
          <w:sz w:val="28"/>
          <w:szCs w:val="28"/>
        </w:rPr>
        <w:t>/</w:t>
      </w:r>
      <w:r w:rsidR="000E572C" w:rsidRPr="000A1493">
        <w:rPr>
          <w:sz w:val="28"/>
          <w:szCs w:val="28"/>
        </w:rPr>
        <w:t>7</w:t>
      </w:r>
      <w:r w:rsidRPr="000A1493">
        <w:rPr>
          <w:sz w:val="28"/>
          <w:szCs w:val="28"/>
        </w:rPr>
        <w:t xml:space="preserve">/2021); </w:t>
      </w:r>
      <w:r w:rsidR="00185A3B" w:rsidRPr="000A1493">
        <w:rPr>
          <w:sz w:val="28"/>
          <w:szCs w:val="28"/>
        </w:rPr>
        <w:t>Thành lập các Hội đồng chấm thi; Tổng kết và trao giải thưởng; Chọn lựa các giải pháp đạt giải cao đăng ký tham dự Hội thi sáng tạo kỹ thuật toàn quốc lần thứ XVI tại Hà Nội trong tháng 8 năm 2021. Đề nghị c</w:t>
      </w:r>
      <w:r w:rsidRPr="000A1493">
        <w:rPr>
          <w:sz w:val="28"/>
          <w:szCs w:val="28"/>
        </w:rPr>
        <w:t xml:space="preserve">ác Hội thành viên là Hội chuyên ngành kỹ thuật có nhiều điều kiện thuận lợi để tham gia Hội thi sáng tạo kỹ thuật. </w:t>
      </w:r>
    </w:p>
    <w:p w:rsidR="00654F26" w:rsidRPr="000A1493" w:rsidRDefault="00654F26" w:rsidP="00C76E0E">
      <w:pPr>
        <w:pStyle w:val="ListParagraph"/>
        <w:tabs>
          <w:tab w:val="left" w:pos="426"/>
        </w:tabs>
        <w:spacing w:line="340" w:lineRule="atLeast"/>
        <w:ind w:left="0"/>
        <w:rPr>
          <w:sz w:val="28"/>
          <w:szCs w:val="28"/>
        </w:rPr>
      </w:pPr>
      <w:r w:rsidRPr="000A1493">
        <w:rPr>
          <w:b/>
          <w:sz w:val="28"/>
          <w:szCs w:val="28"/>
        </w:rPr>
        <w:t>- Cuộc thi sáng tạo dành cho thanh thiếu niên, nhi đồng toàn tỉnh</w:t>
      </w:r>
      <w:r w:rsidR="00774815" w:rsidRPr="000A1493">
        <w:rPr>
          <w:b/>
          <w:sz w:val="28"/>
          <w:szCs w:val="28"/>
        </w:rPr>
        <w:t xml:space="preserve">: </w:t>
      </w:r>
      <w:r w:rsidRPr="000A1493">
        <w:rPr>
          <w:sz w:val="28"/>
          <w:szCs w:val="28"/>
        </w:rPr>
        <w:t xml:space="preserve"> Chủ tịch Liên hiệp Hội là Trưởng Ban tổ chức Cuộc thi sáng tạo dành cho thanh thiếu niên, nhi đồng toàn tỉnh lần thứ 15, năm 2021 </w:t>
      </w:r>
      <w:r w:rsidR="00185A3B" w:rsidRPr="000A1493">
        <w:rPr>
          <w:sz w:val="28"/>
          <w:szCs w:val="28"/>
        </w:rPr>
        <w:t xml:space="preserve">tiếp tục tiếp nhận các giải pháp dự thi (hạn chót 15/7/2021). Thành lập các Hội đồng chấm thi; Tổng kết và trao giải thưởng; Chọn lựa các giải pháp đạt giải cao đăng ký tham dự </w:t>
      </w:r>
      <w:r w:rsidR="00185A3B" w:rsidRPr="000A1493">
        <w:rPr>
          <w:sz w:val="28"/>
          <w:szCs w:val="28"/>
          <w:lang w:val="is-IS"/>
        </w:rPr>
        <w:t>Cuộc thi Sáng tạo dành cho Thanh thiếu niên, nhi đồng toàn quốc lần thứ XVII năm 2021</w:t>
      </w:r>
      <w:r w:rsidR="00185A3B" w:rsidRPr="000A1493">
        <w:rPr>
          <w:sz w:val="28"/>
          <w:szCs w:val="28"/>
        </w:rPr>
        <w:t xml:space="preserve"> tại Hà Nội.</w:t>
      </w:r>
      <w:r w:rsidRPr="000A1493">
        <w:rPr>
          <w:sz w:val="28"/>
          <w:szCs w:val="28"/>
        </w:rPr>
        <w:t xml:space="preserve"> </w:t>
      </w:r>
    </w:p>
    <w:p w:rsidR="00185A3B" w:rsidRPr="000A1493" w:rsidRDefault="00185A3B" w:rsidP="00C76E0E">
      <w:pPr>
        <w:spacing w:after="0" w:line="340" w:lineRule="atLeast"/>
        <w:ind w:left="0" w:firstLine="709"/>
        <w:jc w:val="both"/>
        <w:rPr>
          <w:rFonts w:cs="Times New Roman"/>
          <w:sz w:val="28"/>
          <w:szCs w:val="28"/>
        </w:rPr>
      </w:pPr>
      <w:r w:rsidRPr="000A1493">
        <w:rPr>
          <w:rFonts w:cs="Times New Roman"/>
          <w:b/>
          <w:sz w:val="28"/>
          <w:szCs w:val="28"/>
        </w:rPr>
        <w:t>- Cuộc thi “Sáng kiến vì cộng đồng” lần thứ IV</w:t>
      </w:r>
      <w:r w:rsidR="00D20E75" w:rsidRPr="000A1493">
        <w:rPr>
          <w:rFonts w:cs="Times New Roman"/>
          <w:b/>
          <w:sz w:val="28"/>
          <w:szCs w:val="28"/>
        </w:rPr>
        <w:t>:</w:t>
      </w:r>
      <w:r w:rsidRPr="000A1493">
        <w:rPr>
          <w:rFonts w:cs="Times New Roman"/>
          <w:sz w:val="28"/>
          <w:szCs w:val="28"/>
        </w:rPr>
        <w:t xml:space="preserve"> Liên hiệp Hội theo dõi, tổng hợp và báo cáo kết quả tham dự</w:t>
      </w:r>
      <w:r w:rsidR="00774815" w:rsidRPr="000A1493">
        <w:rPr>
          <w:rFonts w:cs="Times New Roman"/>
          <w:sz w:val="28"/>
          <w:szCs w:val="28"/>
        </w:rPr>
        <w:t xml:space="preserve"> của các đối tượng tại tỉnh Ninh Thuận</w:t>
      </w:r>
      <w:r w:rsidRPr="000A1493">
        <w:rPr>
          <w:rFonts w:cs="Times New Roman"/>
          <w:sz w:val="28"/>
          <w:szCs w:val="28"/>
        </w:rPr>
        <w:t>.</w:t>
      </w:r>
    </w:p>
    <w:p w:rsidR="00654F26" w:rsidRPr="000A1493" w:rsidRDefault="00654F26" w:rsidP="00C76E0E">
      <w:pPr>
        <w:spacing w:after="0" w:line="340" w:lineRule="atLeast"/>
        <w:ind w:left="0" w:firstLine="709"/>
        <w:jc w:val="both"/>
        <w:rPr>
          <w:rFonts w:cs="Times New Roman"/>
          <w:iCs/>
          <w:sz w:val="28"/>
          <w:szCs w:val="28"/>
          <w:lang w:val="is-IS"/>
        </w:rPr>
      </w:pPr>
      <w:r w:rsidRPr="000A1493">
        <w:rPr>
          <w:rFonts w:cs="Times New Roman"/>
          <w:b/>
          <w:i/>
          <w:iCs/>
          <w:sz w:val="28"/>
          <w:szCs w:val="28"/>
          <w:lang w:val="is-IS"/>
        </w:rPr>
        <w:t>7. Tăng cường công tác kiểm tra và kiến nghị cơ quan quản lý nhà nước</w:t>
      </w:r>
      <w:r w:rsidRPr="000A1493">
        <w:rPr>
          <w:rFonts w:cs="Times New Roman"/>
          <w:iCs/>
          <w:sz w:val="28"/>
          <w:szCs w:val="28"/>
          <w:lang w:val="is-IS"/>
        </w:rPr>
        <w:t xml:space="preserve"> để kiện toàn và nâng cao chất lượng hoạt động của các Hội thành viên. Nội dung theo kế hoạch kiểm tra năm 2021 của Ban Kiểm tra Liên hiệp Hội. </w:t>
      </w:r>
    </w:p>
    <w:p w:rsidR="00654F26" w:rsidRPr="000A1493" w:rsidRDefault="00654F26" w:rsidP="00C76E0E">
      <w:pPr>
        <w:spacing w:after="0" w:line="340" w:lineRule="atLeast"/>
        <w:ind w:left="0" w:firstLine="709"/>
        <w:jc w:val="both"/>
        <w:rPr>
          <w:rFonts w:cs="Times New Roman"/>
          <w:b/>
          <w:i/>
          <w:iCs/>
          <w:sz w:val="28"/>
          <w:szCs w:val="28"/>
          <w:lang w:val="is-IS"/>
        </w:rPr>
      </w:pPr>
      <w:r w:rsidRPr="000A1493">
        <w:rPr>
          <w:rFonts w:cs="Times New Roman"/>
          <w:b/>
          <w:i/>
          <w:iCs/>
          <w:sz w:val="28"/>
          <w:szCs w:val="28"/>
          <w:lang w:val="is-IS"/>
        </w:rPr>
        <w:t>8. Hoạt động khác</w:t>
      </w:r>
    </w:p>
    <w:p w:rsidR="00654F26" w:rsidRPr="000A1493" w:rsidRDefault="00654F26" w:rsidP="00C76E0E">
      <w:pPr>
        <w:spacing w:after="0" w:line="340" w:lineRule="atLeast"/>
        <w:ind w:left="0" w:firstLine="709"/>
        <w:jc w:val="both"/>
        <w:rPr>
          <w:rFonts w:cs="Times New Roman"/>
          <w:b/>
          <w:sz w:val="28"/>
          <w:szCs w:val="28"/>
        </w:rPr>
      </w:pPr>
      <w:r w:rsidRPr="000A1493">
        <w:rPr>
          <w:rFonts w:cs="Times New Roman"/>
          <w:b/>
          <w:sz w:val="28"/>
          <w:szCs w:val="28"/>
          <w:lang w:val="vi-VN"/>
        </w:rPr>
        <w:t xml:space="preserve">- </w:t>
      </w:r>
      <w:r w:rsidRPr="000A1493">
        <w:rPr>
          <w:rFonts w:cs="Times New Roman"/>
          <w:b/>
          <w:sz w:val="28"/>
          <w:szCs w:val="28"/>
        </w:rPr>
        <w:t xml:space="preserve"> Tôn vinh trí thức KH&amp;CN</w:t>
      </w:r>
    </w:p>
    <w:p w:rsidR="00654F26" w:rsidRPr="000A1493" w:rsidRDefault="00654F26" w:rsidP="00C76E0E">
      <w:pPr>
        <w:spacing w:after="0" w:line="340" w:lineRule="atLeast"/>
        <w:ind w:left="0" w:firstLine="709"/>
        <w:jc w:val="both"/>
        <w:rPr>
          <w:rFonts w:cs="Times New Roman"/>
          <w:sz w:val="28"/>
          <w:szCs w:val="28"/>
        </w:rPr>
      </w:pPr>
      <w:r w:rsidRPr="000A1493">
        <w:rPr>
          <w:rFonts w:cs="Times New Roman"/>
          <w:sz w:val="28"/>
          <w:szCs w:val="28"/>
        </w:rPr>
        <w:t>+ Liên hiệp Hội sẽ thông báo, tổ chức Hội đồng xét chọn 01 trí thức KH&amp;CN tiêu biểu của tỉnh (2 năm/1 lần) và đề xuất Liên hiệp Hội Việt Nam công nhận danh hiệu và tôn vinh “</w:t>
      </w:r>
      <w:r w:rsidRPr="000A1493">
        <w:rPr>
          <w:rFonts w:cs="Times New Roman"/>
          <w:i/>
          <w:sz w:val="28"/>
          <w:szCs w:val="28"/>
        </w:rPr>
        <w:t xml:space="preserve">Trí thức KH&amp;CN tiêu biểu năm 2021” </w:t>
      </w:r>
      <w:r w:rsidRPr="000A1493">
        <w:rPr>
          <w:rFonts w:cs="Times New Roman"/>
          <w:sz w:val="28"/>
          <w:szCs w:val="28"/>
        </w:rPr>
        <w:t>và tặng Bằng khen cho trí thức đạt danh hiệu trên.</w:t>
      </w:r>
    </w:p>
    <w:p w:rsidR="00185A3B" w:rsidRPr="000A1493" w:rsidRDefault="00654F26" w:rsidP="00C76E0E">
      <w:pPr>
        <w:spacing w:after="0" w:line="340" w:lineRule="atLeast"/>
        <w:ind w:left="0" w:firstLine="709"/>
        <w:jc w:val="both"/>
        <w:rPr>
          <w:rFonts w:cs="Times New Roman"/>
          <w:sz w:val="28"/>
          <w:szCs w:val="28"/>
        </w:rPr>
      </w:pPr>
      <w:r w:rsidRPr="000A1493">
        <w:rPr>
          <w:rFonts w:cs="Times New Roman"/>
          <w:sz w:val="28"/>
          <w:szCs w:val="28"/>
        </w:rPr>
        <w:t xml:space="preserve">+ Liên hiệp Hội sẽ phối hợp với </w:t>
      </w:r>
      <w:r w:rsidR="00185A3B" w:rsidRPr="000A1493">
        <w:rPr>
          <w:rFonts w:cs="Times New Roman"/>
          <w:sz w:val="28"/>
          <w:szCs w:val="28"/>
        </w:rPr>
        <w:t xml:space="preserve">Hội Nông dân tỉnh </w:t>
      </w:r>
      <w:r w:rsidRPr="000A1493">
        <w:rPr>
          <w:rFonts w:cs="Times New Roman"/>
          <w:sz w:val="28"/>
          <w:szCs w:val="28"/>
        </w:rPr>
        <w:t xml:space="preserve">để </w:t>
      </w:r>
      <w:r w:rsidR="00185A3B" w:rsidRPr="000A1493">
        <w:rPr>
          <w:rFonts w:cs="Times New Roman"/>
          <w:sz w:val="28"/>
          <w:szCs w:val="28"/>
        </w:rPr>
        <w:t>tham gia Hội đồng xét chọn “Tôn vinh Nhà khoa học của nhà nông” lần thứ 4 năm 2021.</w:t>
      </w:r>
    </w:p>
    <w:p w:rsidR="00654F26" w:rsidRPr="000A1493" w:rsidRDefault="00654F26" w:rsidP="00C76E0E">
      <w:pPr>
        <w:spacing w:after="0" w:line="340" w:lineRule="atLeast"/>
        <w:ind w:left="0" w:firstLine="709"/>
        <w:jc w:val="both"/>
        <w:rPr>
          <w:rFonts w:cs="Times New Roman"/>
          <w:sz w:val="28"/>
          <w:szCs w:val="28"/>
        </w:rPr>
      </w:pPr>
      <w:r w:rsidRPr="000A1493">
        <w:rPr>
          <w:rFonts w:cs="Times New Roman"/>
          <w:b/>
          <w:sz w:val="28"/>
          <w:szCs w:val="28"/>
        </w:rPr>
        <w:t xml:space="preserve">- </w:t>
      </w:r>
      <w:r w:rsidR="00D20E75" w:rsidRPr="000A1493">
        <w:rPr>
          <w:rFonts w:cs="Times New Roman"/>
          <w:b/>
          <w:sz w:val="28"/>
          <w:szCs w:val="28"/>
        </w:rPr>
        <w:t>Hoạt động văn hóa – xã hội:</w:t>
      </w:r>
      <w:r w:rsidR="00D20E75" w:rsidRPr="000A1493">
        <w:rPr>
          <w:rFonts w:cs="Times New Roman"/>
          <w:sz w:val="28"/>
          <w:szCs w:val="28"/>
        </w:rPr>
        <w:t xml:space="preserve">  </w:t>
      </w:r>
      <w:r w:rsidRPr="000A1493">
        <w:rPr>
          <w:rFonts w:cs="Times New Roman"/>
          <w:sz w:val="28"/>
          <w:szCs w:val="28"/>
          <w:lang w:val="vi-VN"/>
        </w:rPr>
        <w:t>H</w:t>
      </w:r>
      <w:r w:rsidRPr="000A1493">
        <w:rPr>
          <w:rFonts w:cs="Times New Roman"/>
          <w:sz w:val="28"/>
          <w:szCs w:val="28"/>
        </w:rPr>
        <w:t>ội thành viên tích cực tham gia các h</w:t>
      </w:r>
      <w:r w:rsidRPr="000A1493">
        <w:rPr>
          <w:rFonts w:cs="Times New Roman"/>
          <w:sz w:val="28"/>
          <w:szCs w:val="28"/>
          <w:lang w:val="vi-VN"/>
        </w:rPr>
        <w:t>oạt động văn hóa, thể thao</w:t>
      </w:r>
      <w:r w:rsidRPr="000A1493">
        <w:rPr>
          <w:rFonts w:cs="Times New Roman"/>
          <w:sz w:val="28"/>
          <w:szCs w:val="28"/>
        </w:rPr>
        <w:t xml:space="preserve">; </w:t>
      </w:r>
      <w:r w:rsidRPr="000A1493">
        <w:rPr>
          <w:rFonts w:cs="Times New Roman"/>
          <w:sz w:val="28"/>
          <w:szCs w:val="28"/>
          <w:lang w:val="vi-VN"/>
        </w:rPr>
        <w:t>Hoạt độ</w:t>
      </w:r>
      <w:r w:rsidR="00D20E75" w:rsidRPr="000A1493">
        <w:rPr>
          <w:rFonts w:cs="Times New Roman"/>
          <w:sz w:val="28"/>
          <w:szCs w:val="28"/>
          <w:lang w:val="vi-VN"/>
        </w:rPr>
        <w:t>ng</w:t>
      </w:r>
      <w:r w:rsidRPr="000A1493">
        <w:rPr>
          <w:rFonts w:cs="Times New Roman"/>
          <w:sz w:val="28"/>
          <w:szCs w:val="28"/>
          <w:lang w:val="vi-VN"/>
        </w:rPr>
        <w:t xml:space="preserve"> thả giống thủy sản về biển, giáo dục và đào tạo, chăm sóc sức khỏe, y tế và bảo vệ môi trường</w:t>
      </w:r>
      <w:r w:rsidRPr="000A1493">
        <w:rPr>
          <w:rFonts w:cs="Times New Roman"/>
          <w:sz w:val="28"/>
          <w:szCs w:val="28"/>
        </w:rPr>
        <w:t xml:space="preserve">; </w:t>
      </w:r>
      <w:r w:rsidRPr="000A1493">
        <w:rPr>
          <w:rFonts w:cs="Times New Roman"/>
          <w:sz w:val="28"/>
          <w:szCs w:val="28"/>
          <w:lang w:val="vi-VN"/>
        </w:rPr>
        <w:t xml:space="preserve">Hoạt động </w:t>
      </w:r>
      <w:r w:rsidR="00774815" w:rsidRPr="000A1493">
        <w:rPr>
          <w:rFonts w:cs="Times New Roman"/>
          <w:sz w:val="28"/>
          <w:szCs w:val="28"/>
        </w:rPr>
        <w:t>ủng hộ kinh phí mua Vac</w:t>
      </w:r>
      <w:r w:rsidR="00D20E75" w:rsidRPr="000A1493">
        <w:rPr>
          <w:rFonts w:cs="Times New Roman"/>
          <w:sz w:val="28"/>
          <w:szCs w:val="28"/>
        </w:rPr>
        <w:t>cin</w:t>
      </w:r>
      <w:r w:rsidR="00774815" w:rsidRPr="000A1493">
        <w:rPr>
          <w:rFonts w:cs="Times New Roman"/>
          <w:sz w:val="28"/>
          <w:szCs w:val="28"/>
        </w:rPr>
        <w:t xml:space="preserve"> </w:t>
      </w:r>
      <w:r w:rsidR="00D20E75" w:rsidRPr="000A1493">
        <w:rPr>
          <w:rFonts w:cs="Times New Roman"/>
          <w:sz w:val="28"/>
          <w:szCs w:val="28"/>
        </w:rPr>
        <w:t xml:space="preserve">phòng chống </w:t>
      </w:r>
      <w:r w:rsidR="00774815" w:rsidRPr="000A1493">
        <w:rPr>
          <w:rFonts w:cs="Times New Roman"/>
          <w:sz w:val="28"/>
          <w:szCs w:val="28"/>
        </w:rPr>
        <w:t xml:space="preserve">Covid -19, </w:t>
      </w:r>
      <w:r w:rsidRPr="000A1493">
        <w:rPr>
          <w:rFonts w:cs="Times New Roman"/>
          <w:sz w:val="28"/>
          <w:szCs w:val="28"/>
          <w:lang w:val="vi-VN"/>
        </w:rPr>
        <w:t>đền ơn đáp nghĩa, ủng hộ người nghèo, thiên tai,..</w:t>
      </w:r>
    </w:p>
    <w:p w:rsidR="00774815" w:rsidRPr="000A1493" w:rsidRDefault="00774815" w:rsidP="00C76E0E">
      <w:pPr>
        <w:tabs>
          <w:tab w:val="left" w:pos="851"/>
        </w:tabs>
        <w:spacing w:after="0" w:line="340" w:lineRule="atLeast"/>
        <w:ind w:left="0" w:firstLine="709"/>
        <w:jc w:val="both"/>
        <w:rPr>
          <w:rFonts w:cs="Times New Roman"/>
          <w:b/>
          <w:sz w:val="28"/>
          <w:szCs w:val="28"/>
        </w:rPr>
      </w:pPr>
      <w:r w:rsidRPr="000A1493">
        <w:rPr>
          <w:rFonts w:cs="Times New Roman"/>
          <w:b/>
          <w:sz w:val="28"/>
          <w:szCs w:val="28"/>
        </w:rPr>
        <w:t>9. Một số nhiệm vụ trọng tâm của các Hội thành viên:</w:t>
      </w:r>
    </w:p>
    <w:p w:rsidR="00774815" w:rsidRPr="00B87C1B" w:rsidRDefault="00774815" w:rsidP="00C76E0E">
      <w:pPr>
        <w:tabs>
          <w:tab w:val="left" w:pos="6795"/>
        </w:tabs>
        <w:spacing w:after="0" w:line="340" w:lineRule="atLeast"/>
        <w:ind w:left="0" w:firstLine="709"/>
        <w:jc w:val="both"/>
        <w:rPr>
          <w:rFonts w:cs="Times New Roman"/>
          <w:b/>
          <w:sz w:val="28"/>
          <w:szCs w:val="28"/>
        </w:rPr>
      </w:pPr>
      <w:r w:rsidRPr="00B87C1B">
        <w:rPr>
          <w:rFonts w:cs="Times New Roman"/>
          <w:b/>
          <w:sz w:val="28"/>
          <w:szCs w:val="28"/>
        </w:rPr>
        <w:t>- Hội Luật gia</w:t>
      </w:r>
      <w:r w:rsidRPr="00B87C1B">
        <w:rPr>
          <w:rFonts w:cs="Times New Roman"/>
          <w:sz w:val="28"/>
          <w:szCs w:val="28"/>
        </w:rPr>
        <w:t xml:space="preserve"> Tiến hành khảo sát nhu cầu pháp luật của Nhân dân trên địa bàn toàn tỉnh  đồng thời tiến hành biên soạn nội dung tờ gấp pháp luật in ấn và cấp phát cho nhân dân, lồng ghép tổ chức tuyên truyền, phổ biến pháp luật cho Nhân dân theo Đề án 2443 (thực hiện sau khi có ý kiến chỉ đạo của UBND tỉnh về tình hỉnh dịch bệnh).  Trung tâm tư vấn pháp luật thuộc Hội Luật gia tỉnh duy trì công tác trực và tư vấn pháp luật cho bà con nhân dân có nhu cầu đến tại Trung tâm; duy trì sinh hoạt giao lưu pháp luật với các cấp Hội Luật gia trong tỉnh và hướng dẫn giải đáp pháp luật cho nhân dân khi đến điểm “cà phê giao lưu pháp luật”.  Báo cáo tổng kết 20 năm thực hiện chỉ thị số 56-CT/TW ngày 18/8/2000 của Bộ Chính trị (khóa VIII) về việc tăng cường sự lãnh đạo của Đảng đối với công tác của Hội Luật gia Việt Nam. </w:t>
      </w:r>
    </w:p>
    <w:p w:rsidR="00774815" w:rsidRPr="000A1493" w:rsidRDefault="00774815" w:rsidP="00C76E0E">
      <w:pPr>
        <w:spacing w:after="0" w:line="340" w:lineRule="atLeast"/>
        <w:ind w:left="0" w:firstLine="709"/>
        <w:jc w:val="both"/>
        <w:rPr>
          <w:rFonts w:cs="Times New Roman"/>
          <w:sz w:val="28"/>
          <w:szCs w:val="28"/>
        </w:rPr>
      </w:pPr>
      <w:r w:rsidRPr="000A1493">
        <w:rPr>
          <w:rFonts w:cs="Times New Roman"/>
          <w:b/>
          <w:sz w:val="28"/>
          <w:szCs w:val="28"/>
        </w:rPr>
        <w:lastRenderedPageBreak/>
        <w:t>- Hội Xây dựng</w:t>
      </w:r>
      <w:r w:rsidRPr="000A1493">
        <w:rPr>
          <w:rFonts w:cs="Times New Roman"/>
          <w:sz w:val="28"/>
          <w:szCs w:val="28"/>
        </w:rPr>
        <w:t xml:space="preserve"> tiếp cận các ứng dụng khoa học công nghệ mới và thực hiện tư vấn phản biện trong thời gian tới. Đẩy mạnh hoạt động tư vấn, phản biện các hoạt động xây dựng trên địa bàn tỉnh. Xây dựng mối quan hệ giữa các Hội trong hệ thống Hội xây dựng cả nước.</w:t>
      </w:r>
    </w:p>
    <w:p w:rsidR="00774815" w:rsidRPr="000A1493" w:rsidRDefault="00774815" w:rsidP="00C76E0E">
      <w:pPr>
        <w:spacing w:after="0" w:line="340" w:lineRule="atLeast"/>
        <w:ind w:left="0" w:firstLine="709"/>
        <w:jc w:val="both"/>
        <w:rPr>
          <w:rFonts w:cs="Times New Roman"/>
          <w:sz w:val="28"/>
          <w:szCs w:val="28"/>
          <w:lang w:val="nl-NL"/>
        </w:rPr>
      </w:pPr>
      <w:r w:rsidRPr="000A1493">
        <w:rPr>
          <w:rFonts w:cs="Times New Roman"/>
          <w:b/>
          <w:sz w:val="28"/>
          <w:szCs w:val="28"/>
          <w:lang w:val="nl-NL"/>
        </w:rPr>
        <w:t>- Hội Dược học</w:t>
      </w:r>
      <w:r w:rsidRPr="000A1493">
        <w:rPr>
          <w:rFonts w:cs="Times New Roman"/>
          <w:sz w:val="28"/>
          <w:szCs w:val="28"/>
          <w:lang w:val="nl-NL"/>
        </w:rPr>
        <w:t xml:space="preserve"> tham gia Hội đồng xét, cấp giấy chứng chỉ hành nghề dược; thẩm định và cấp giấy đủ điều kiện hành nghề dược cho cơ sở trong đó có Giấy chứng nhận thực hành tốt cơ sở bán lẻ thuốc - GPP và Giấy chứng nhận thực hành tốt phân phối thuốc - GDP, tham gia Hội đồng xét bài thuốc gia truyền.</w:t>
      </w:r>
      <w:r w:rsidRPr="000A1493">
        <w:rPr>
          <w:rFonts w:cs="Times New Roman"/>
          <w:sz w:val="28"/>
          <w:szCs w:val="28"/>
        </w:rPr>
        <w:t xml:space="preserve"> Bảo vệ danh dự, quyền hạn và lợi ích chính đáng của Dược sĩ và của các hội viên phù hợp với pháp luật hiện hành. Tôn trọng Điều lệ của Hội Dược học Việt Nam.</w:t>
      </w:r>
    </w:p>
    <w:p w:rsidR="00774815" w:rsidRPr="000A1493" w:rsidRDefault="00774815" w:rsidP="00C76E0E">
      <w:pPr>
        <w:spacing w:after="0" w:line="340" w:lineRule="atLeast"/>
        <w:ind w:left="0" w:firstLine="709"/>
        <w:jc w:val="both"/>
        <w:rPr>
          <w:rFonts w:cs="Times New Roman"/>
          <w:sz w:val="28"/>
          <w:szCs w:val="28"/>
          <w:lang w:val="vi-VN"/>
        </w:rPr>
      </w:pPr>
      <w:r w:rsidRPr="000A1493">
        <w:rPr>
          <w:rFonts w:cs="Times New Roman"/>
          <w:b/>
          <w:sz w:val="28"/>
          <w:szCs w:val="28"/>
          <w:lang w:val="nl-NL"/>
        </w:rPr>
        <w:t>- Hội Đông y</w:t>
      </w:r>
      <w:r w:rsidRPr="000A1493">
        <w:rPr>
          <w:rFonts w:cs="Times New Roman"/>
          <w:sz w:val="28"/>
          <w:szCs w:val="28"/>
          <w:lang w:val="nl-NL"/>
        </w:rPr>
        <w:t xml:space="preserve"> </w:t>
      </w:r>
      <w:r w:rsidRPr="000A1493">
        <w:rPr>
          <w:rFonts w:cs="Times New Roman"/>
          <w:sz w:val="28"/>
          <w:szCs w:val="28"/>
          <w:lang w:val="vi-VN"/>
        </w:rPr>
        <w:t>chuẩn bị thành lập Trung tâm thừa kế ứng dụng của Tỉnh hội và phòng chẩn trị đông y các huyện, thành hội. Phát triển vườn thuốc gia đình, vườn thuốc tập thể, vườn thuốc cơ quan và trường học.</w:t>
      </w:r>
    </w:p>
    <w:p w:rsidR="00774815" w:rsidRPr="000A1493" w:rsidRDefault="00774815" w:rsidP="00C76E0E">
      <w:pPr>
        <w:spacing w:after="0" w:line="340" w:lineRule="atLeast"/>
        <w:ind w:left="0" w:firstLine="709"/>
        <w:jc w:val="both"/>
        <w:rPr>
          <w:rFonts w:cs="Times New Roman"/>
          <w:sz w:val="28"/>
          <w:szCs w:val="28"/>
          <w:lang w:val="nl-NL"/>
        </w:rPr>
      </w:pPr>
      <w:r w:rsidRPr="000A1493">
        <w:rPr>
          <w:rFonts w:cs="Times New Roman"/>
          <w:b/>
          <w:sz w:val="28"/>
          <w:szCs w:val="28"/>
          <w:lang w:val="nl-NL"/>
        </w:rPr>
        <w:t>- Hội Điều dưỡng</w:t>
      </w:r>
      <w:r w:rsidRPr="000A1493">
        <w:rPr>
          <w:rFonts w:cs="Times New Roman"/>
          <w:sz w:val="28"/>
          <w:szCs w:val="28"/>
          <w:lang w:val="nl-NL"/>
        </w:rPr>
        <w:t xml:space="preserve"> xây dựng phương thức và tổ chức thi tay nghề điều dưỡng giỏi cấp tỉnh và phổ biến kiến thức nghề nghiệp qua website của Hội.</w:t>
      </w:r>
    </w:p>
    <w:p w:rsidR="00774815" w:rsidRPr="000A1493" w:rsidRDefault="00774815" w:rsidP="00C76E0E">
      <w:pPr>
        <w:spacing w:after="0" w:line="340" w:lineRule="atLeast"/>
        <w:ind w:left="0" w:firstLine="709"/>
        <w:jc w:val="both"/>
        <w:rPr>
          <w:rFonts w:cs="Times New Roman"/>
          <w:sz w:val="28"/>
          <w:szCs w:val="28"/>
          <w:lang w:val="sv-SE"/>
        </w:rPr>
      </w:pPr>
      <w:r w:rsidRPr="000A1493">
        <w:rPr>
          <w:rFonts w:cs="Times New Roman"/>
          <w:b/>
          <w:sz w:val="28"/>
          <w:szCs w:val="28"/>
          <w:lang w:val="sv-SE"/>
        </w:rPr>
        <w:t>- Hội Thủy sản</w:t>
      </w:r>
      <w:r w:rsidRPr="000A1493">
        <w:rPr>
          <w:rFonts w:cs="Times New Roman"/>
          <w:sz w:val="28"/>
          <w:szCs w:val="28"/>
          <w:lang w:val="sv-SE"/>
        </w:rPr>
        <w:t xml:space="preserve"> tiếp tục phối hợp các đơn vị trong ngành Nông nghiệp hướng dẫn người dân phát triển sản xuất nhất là vụ nuôi tôm, ốc hương chính trong năm cũng như khai thác đạt hiệu quả cao nhất. Kịp thời phổ biến các biện pháp phòng chống dịch bệnh hiệu quả trên vật nuôi và các kiến thức, kỹ năng cần thiết phòng chống thiên tai, bão lũ trên biển.</w:t>
      </w:r>
    </w:p>
    <w:p w:rsidR="00774815" w:rsidRPr="000A1493" w:rsidRDefault="00774815" w:rsidP="00C76E0E">
      <w:pPr>
        <w:spacing w:after="0" w:line="340" w:lineRule="atLeast"/>
        <w:ind w:left="0" w:firstLine="709"/>
        <w:jc w:val="both"/>
        <w:rPr>
          <w:rFonts w:eastAsia="Calibri" w:cs="Times New Roman"/>
          <w:spacing w:val="-6"/>
          <w:sz w:val="28"/>
          <w:szCs w:val="28"/>
        </w:rPr>
      </w:pPr>
      <w:r w:rsidRPr="000A1493">
        <w:rPr>
          <w:rFonts w:cs="Times New Roman"/>
          <w:b/>
          <w:sz w:val="28"/>
          <w:szCs w:val="28"/>
          <w:lang w:val="sv-SE"/>
        </w:rPr>
        <w:t>- Hội Làm vườn</w:t>
      </w:r>
      <w:r w:rsidRPr="000A1493">
        <w:rPr>
          <w:rFonts w:cs="Times New Roman"/>
          <w:sz w:val="28"/>
          <w:szCs w:val="28"/>
          <w:lang w:val="sv-SE"/>
        </w:rPr>
        <w:t xml:space="preserve"> mở rộng sự hợp tác và đối ngoại, coi trọng việc tìm nguồn tài trợ trong nước và quốc tế gắn với xây dựng dự án hiệu quả vì mục tiêu nhân đạo và phát triển, tăng cường sự hợp tác giữa Hội Làm vườn tỉnh với các ngành kinh tế, kỹ thuật, các tổ chức đoàn thể xã hội trong và ngoài tỉnh có liên quan đến sự nghiệp phát triển kinh tế VAC ở Ninh Thuận trong năm 2021 và những năm sau.  </w:t>
      </w:r>
      <w:r w:rsidRPr="000A1493">
        <w:rPr>
          <w:rFonts w:eastAsia="Calibri" w:cs="Times New Roman"/>
          <w:spacing w:val="-6"/>
          <w:sz w:val="28"/>
          <w:szCs w:val="28"/>
        </w:rPr>
        <w:t>Quan tâm đầu tư cơ sở vật chất kỹ thuật phục vụ kinh tế VAC nhất là khâu phát triển sinh học, tạo và nhân giống cây con có năng suất, có chất lượng. Thông tin nhanh kỹ thuật mới, để sớm ứng dụng vào VAC, có dự án giải quyết tốt khâu bảo quản sau thu hoạch, chế biến, tìm kiếm thị trường tiêu thụ ổn định và sử dụng có ý nghĩa các sản phẩm VAC, không để tư thương ép giá là triệt tiêu động lực phát triển kinh tế VAC.</w:t>
      </w:r>
    </w:p>
    <w:p w:rsidR="00774815" w:rsidRPr="000A1493" w:rsidRDefault="00774815" w:rsidP="00C76E0E">
      <w:pPr>
        <w:shd w:val="clear" w:color="auto" w:fill="FFFFFF"/>
        <w:spacing w:after="0" w:line="340" w:lineRule="atLeast"/>
        <w:ind w:left="0" w:firstLine="709"/>
        <w:jc w:val="both"/>
        <w:rPr>
          <w:rFonts w:cs="Times New Roman"/>
          <w:sz w:val="28"/>
          <w:szCs w:val="28"/>
        </w:rPr>
      </w:pPr>
      <w:r w:rsidRPr="000A1493">
        <w:rPr>
          <w:rFonts w:cs="Times New Roman"/>
          <w:b/>
          <w:sz w:val="28"/>
          <w:szCs w:val="28"/>
        </w:rPr>
        <w:t xml:space="preserve">- Hiệp hội Giống thủy sản </w:t>
      </w:r>
      <w:r w:rsidRPr="000A1493">
        <w:rPr>
          <w:rFonts w:cs="Times New Roman"/>
          <w:sz w:val="28"/>
          <w:szCs w:val="28"/>
        </w:rPr>
        <w:t>Tuyên truyền sâu rộng về bảo hộ nhãn hiệu chứng nhận “Tôm giống Ninh Thuận” đến các hội viên, nâng cao trách nhiệm, bảo vệ uy tín và chất lượng cho hình ảnh tôm giống Ninh Thuận.</w:t>
      </w:r>
      <w:r w:rsidRPr="000A1493">
        <w:rPr>
          <w:rFonts w:cs="Times New Roman"/>
          <w:b/>
          <w:sz w:val="28"/>
          <w:szCs w:val="28"/>
        </w:rPr>
        <w:t xml:space="preserve"> </w:t>
      </w:r>
      <w:r w:rsidRPr="000A1493">
        <w:rPr>
          <w:rFonts w:cs="Times New Roman"/>
          <w:sz w:val="28"/>
          <w:szCs w:val="28"/>
        </w:rPr>
        <w:t>Tiếp tục vận động các Hội viên tích cực tham gia các Hội thi chuyên ngành.  Thường xuyên cập nhật, công khai danh sách các thông tin của hội viên cung cấp con giống chất lượng cao lên Cổng thông tin điện tử của hiệp hội.</w:t>
      </w:r>
    </w:p>
    <w:p w:rsidR="00774815" w:rsidRPr="000A1493" w:rsidRDefault="00774815" w:rsidP="00C76E0E">
      <w:pPr>
        <w:spacing w:after="0" w:line="340" w:lineRule="atLeast"/>
        <w:ind w:left="0" w:firstLine="709"/>
        <w:jc w:val="both"/>
        <w:rPr>
          <w:rFonts w:cs="Times New Roman"/>
          <w:sz w:val="28"/>
          <w:szCs w:val="28"/>
        </w:rPr>
      </w:pPr>
      <w:r w:rsidRPr="000A1493">
        <w:rPr>
          <w:rFonts w:cs="Times New Roman"/>
          <w:sz w:val="28"/>
          <w:szCs w:val="28"/>
          <w:lang w:val="pt-BR"/>
        </w:rPr>
        <w:t xml:space="preserve">- </w:t>
      </w:r>
      <w:r w:rsidRPr="000A1493">
        <w:rPr>
          <w:rFonts w:cs="Times New Roman"/>
          <w:b/>
          <w:sz w:val="28"/>
          <w:szCs w:val="28"/>
          <w:lang w:val="pt-BR"/>
        </w:rPr>
        <w:t>Trung tâm dưỡng sinh</w:t>
      </w:r>
      <w:r w:rsidRPr="000A1493">
        <w:rPr>
          <w:rFonts w:cs="Times New Roman"/>
          <w:sz w:val="28"/>
          <w:szCs w:val="28"/>
          <w:lang w:val="pt-BR"/>
        </w:rPr>
        <w:t xml:space="preserve"> đến cuối năm sẽ mở 03 lớp cấp 1-2, 01 lớp cấp 3. Đưa anh chị em tham gia các lớp nâng cao cấp 4,5,6 và giảng huấn.</w:t>
      </w:r>
    </w:p>
    <w:p w:rsidR="00654F26" w:rsidRPr="000A1493" w:rsidRDefault="00654F26" w:rsidP="00C76E0E">
      <w:pPr>
        <w:spacing w:after="0" w:line="340" w:lineRule="atLeast"/>
        <w:ind w:left="0" w:firstLine="709"/>
        <w:jc w:val="both"/>
        <w:rPr>
          <w:rFonts w:cs="Times New Roman"/>
          <w:b/>
          <w:iCs/>
          <w:sz w:val="28"/>
          <w:szCs w:val="28"/>
          <w:lang w:val="is-IS"/>
        </w:rPr>
      </w:pPr>
      <w:r w:rsidRPr="000A1493">
        <w:rPr>
          <w:rFonts w:cs="Times New Roman"/>
          <w:b/>
          <w:iCs/>
          <w:sz w:val="28"/>
          <w:szCs w:val="28"/>
          <w:lang w:val="is-IS"/>
        </w:rPr>
        <w:t>II. Các đề xuất, kiến nghị</w:t>
      </w:r>
    </w:p>
    <w:p w:rsidR="00654F26" w:rsidRPr="000A1493" w:rsidRDefault="00BA3864" w:rsidP="00C76E0E">
      <w:pPr>
        <w:pStyle w:val="ListParagraph"/>
        <w:spacing w:line="340" w:lineRule="atLeast"/>
        <w:ind w:left="0"/>
        <w:rPr>
          <w:sz w:val="28"/>
          <w:szCs w:val="28"/>
          <w:lang w:val="pt-BR"/>
        </w:rPr>
      </w:pPr>
      <w:r w:rsidRPr="000A1493">
        <w:rPr>
          <w:b/>
          <w:sz w:val="28"/>
          <w:szCs w:val="28"/>
          <w:lang w:val="pt-BR"/>
        </w:rPr>
        <w:t xml:space="preserve">1. </w:t>
      </w:r>
      <w:r w:rsidR="00654F26" w:rsidRPr="000A1493">
        <w:rPr>
          <w:b/>
          <w:sz w:val="28"/>
          <w:szCs w:val="28"/>
          <w:lang w:val="pt-BR"/>
        </w:rPr>
        <w:t>Kiến nghị Liên hiệp Hội Việt Nam</w:t>
      </w:r>
      <w:r w:rsidR="00D20E75" w:rsidRPr="000A1493">
        <w:rPr>
          <w:b/>
          <w:sz w:val="28"/>
          <w:szCs w:val="28"/>
          <w:lang w:val="pt-BR"/>
        </w:rPr>
        <w:t xml:space="preserve"> </w:t>
      </w:r>
      <w:r w:rsidR="00D20E75" w:rsidRPr="000A1493">
        <w:rPr>
          <w:sz w:val="28"/>
          <w:szCs w:val="28"/>
          <w:lang w:val="pt-BR"/>
        </w:rPr>
        <w:t xml:space="preserve">sớm hoàn thành Đề án </w:t>
      </w:r>
      <w:r w:rsidRPr="000A1493">
        <w:rPr>
          <w:sz w:val="28"/>
          <w:szCs w:val="28"/>
          <w:lang w:val="pt-BR"/>
        </w:rPr>
        <w:t>“</w:t>
      </w:r>
      <w:r w:rsidR="00D20E75" w:rsidRPr="000A1493">
        <w:rPr>
          <w:sz w:val="28"/>
          <w:szCs w:val="28"/>
          <w:lang w:val="pt-BR"/>
        </w:rPr>
        <w:t>về tổ chức bộ máy, hoạt động của Liên hiệp các Hội KH&amp;KT Việt Nam</w:t>
      </w:r>
      <w:r w:rsidRPr="000A1493">
        <w:rPr>
          <w:sz w:val="28"/>
          <w:szCs w:val="28"/>
          <w:lang w:val="pt-BR"/>
        </w:rPr>
        <w:t>”</w:t>
      </w:r>
      <w:r w:rsidR="00D20E75" w:rsidRPr="000A1493">
        <w:rPr>
          <w:sz w:val="28"/>
          <w:szCs w:val="28"/>
          <w:lang w:val="pt-BR"/>
        </w:rPr>
        <w:t xml:space="preserve">, trình các cấp </w:t>
      </w:r>
      <w:r w:rsidRPr="000A1493">
        <w:rPr>
          <w:sz w:val="28"/>
          <w:szCs w:val="28"/>
          <w:lang w:val="pt-BR"/>
        </w:rPr>
        <w:t xml:space="preserve">có thẩm quyền </w:t>
      </w:r>
      <w:r w:rsidR="00D20E75" w:rsidRPr="000A1493">
        <w:rPr>
          <w:sz w:val="28"/>
          <w:szCs w:val="28"/>
          <w:lang w:val="pt-BR"/>
        </w:rPr>
        <w:t xml:space="preserve">thẩm định và </w:t>
      </w:r>
      <w:r w:rsidRPr="000A1493">
        <w:rPr>
          <w:sz w:val="28"/>
          <w:szCs w:val="28"/>
          <w:lang w:val="pt-BR"/>
        </w:rPr>
        <w:t>phê duyệt thực hiện nhằm làm rõ vị trí, vai trò của Liên hiệp Hội Việt Nam</w:t>
      </w:r>
      <w:r w:rsidR="000A6738" w:rsidRPr="000A1493">
        <w:rPr>
          <w:sz w:val="28"/>
          <w:szCs w:val="28"/>
          <w:lang w:val="pt-BR"/>
        </w:rPr>
        <w:t>, Liên hiệp Hội tỉnh</w:t>
      </w:r>
      <w:r w:rsidRPr="000A1493">
        <w:rPr>
          <w:sz w:val="28"/>
          <w:szCs w:val="28"/>
          <w:lang w:val="pt-BR"/>
        </w:rPr>
        <w:t xml:space="preserve"> trong Hệ thống tổ chức chính trị xã hội của nước ta.</w:t>
      </w:r>
    </w:p>
    <w:p w:rsidR="00654F26" w:rsidRPr="000A1493" w:rsidRDefault="00654F26" w:rsidP="00C76E0E">
      <w:pPr>
        <w:pStyle w:val="ListParagraph"/>
        <w:spacing w:line="340" w:lineRule="atLeast"/>
        <w:ind w:left="0"/>
        <w:rPr>
          <w:b/>
          <w:sz w:val="28"/>
          <w:szCs w:val="28"/>
          <w:lang w:val="pt-BR"/>
        </w:rPr>
      </w:pPr>
      <w:r w:rsidRPr="000A1493">
        <w:rPr>
          <w:b/>
          <w:sz w:val="28"/>
          <w:szCs w:val="28"/>
          <w:lang w:val="pt-BR"/>
        </w:rPr>
        <w:lastRenderedPageBreak/>
        <w:t>2. Kiến nghị UBND tỉnh</w:t>
      </w:r>
    </w:p>
    <w:p w:rsidR="00654F26" w:rsidRPr="000A1493" w:rsidRDefault="003956F0" w:rsidP="00C76E0E">
      <w:pPr>
        <w:spacing w:after="0" w:line="340" w:lineRule="atLeast"/>
        <w:ind w:left="0" w:firstLine="709"/>
        <w:jc w:val="both"/>
        <w:rPr>
          <w:rFonts w:cs="Times New Roman"/>
          <w:iCs/>
          <w:sz w:val="28"/>
          <w:szCs w:val="28"/>
          <w:lang w:val="da-DK"/>
        </w:rPr>
      </w:pPr>
      <w:r w:rsidRPr="000A1493">
        <w:rPr>
          <w:rFonts w:cs="Times New Roman"/>
          <w:iCs/>
          <w:sz w:val="28"/>
          <w:szCs w:val="28"/>
          <w:lang w:val="da-DK"/>
        </w:rPr>
        <w:t xml:space="preserve">- </w:t>
      </w:r>
      <w:r w:rsidR="00654F26" w:rsidRPr="000A1493">
        <w:rPr>
          <w:rFonts w:cs="Times New Roman"/>
          <w:iCs/>
          <w:sz w:val="28"/>
          <w:szCs w:val="28"/>
          <w:lang w:val="da-DK"/>
        </w:rPr>
        <w:t xml:space="preserve">Quan tâm </w:t>
      </w:r>
      <w:r w:rsidR="00BA3864" w:rsidRPr="000A1493">
        <w:rPr>
          <w:rFonts w:cs="Times New Roman"/>
          <w:iCs/>
          <w:sz w:val="28"/>
          <w:szCs w:val="28"/>
          <w:lang w:val="da-DK"/>
        </w:rPr>
        <w:t xml:space="preserve">chỉ đạo </w:t>
      </w:r>
      <w:r w:rsidR="00654F26" w:rsidRPr="000A1493">
        <w:rPr>
          <w:rFonts w:cs="Times New Roman"/>
          <w:sz w:val="28"/>
          <w:szCs w:val="28"/>
          <w:lang w:val="da-DK"/>
        </w:rPr>
        <w:t xml:space="preserve">các sở, ngành, UBND các huyện, thành phố </w:t>
      </w:r>
      <w:r w:rsidR="00654F26" w:rsidRPr="000A1493">
        <w:rPr>
          <w:rFonts w:cs="Times New Roman"/>
          <w:sz w:val="28"/>
          <w:szCs w:val="28"/>
          <w:lang w:val="de-DE"/>
        </w:rPr>
        <w:t xml:space="preserve">thực hiện </w:t>
      </w:r>
      <w:r w:rsidR="00654F26" w:rsidRPr="000A1493">
        <w:rPr>
          <w:rFonts w:cs="Times New Roman"/>
          <w:spacing w:val="4"/>
          <w:sz w:val="28"/>
          <w:szCs w:val="28"/>
          <w:lang w:val="en-GB"/>
        </w:rPr>
        <w:t>tư vấn, phản biện và giám định xã hội</w:t>
      </w:r>
      <w:r w:rsidR="00654F26" w:rsidRPr="000A1493">
        <w:rPr>
          <w:rFonts w:cs="Times New Roman"/>
          <w:sz w:val="28"/>
          <w:szCs w:val="28"/>
          <w:lang w:val="de-DE"/>
        </w:rPr>
        <w:t xml:space="preserve"> </w:t>
      </w:r>
      <w:r w:rsidR="00654F26" w:rsidRPr="000A1493">
        <w:rPr>
          <w:rFonts w:cs="Times New Roman"/>
          <w:sz w:val="28"/>
          <w:szCs w:val="28"/>
          <w:lang w:val="vi-VN"/>
        </w:rPr>
        <w:t>trong quá trình xây dựng chủ trương, đường lối, chính sách</w:t>
      </w:r>
      <w:r w:rsidR="00654F26" w:rsidRPr="000A1493">
        <w:rPr>
          <w:rFonts w:cs="Times New Roman"/>
          <w:sz w:val="28"/>
          <w:szCs w:val="28"/>
          <w:lang w:val="de-DE"/>
        </w:rPr>
        <w:t xml:space="preserve">, các chương trình, đề án, dự án lớn có ảnh hưởng đến phát triển kinh tế - xã hội của tỉnh, nhất là về KH&amp;CN, giáo dục và đào tạo, chính sách đối với trí thức </w:t>
      </w:r>
      <w:r w:rsidR="00654F26" w:rsidRPr="000A1493">
        <w:rPr>
          <w:rFonts w:cs="Times New Roman"/>
          <w:iCs/>
          <w:sz w:val="28"/>
          <w:szCs w:val="28"/>
          <w:lang w:val="da-DK"/>
        </w:rPr>
        <w:t>trước khi trình cấp có thẩm quyền phê duyệt. Đây là nhiệm vụ, giải pháp quan trọng trong tập hợp, phát huy năng lực sáng tạo, trí tuệ của đội ngũ trí thức tham gia tư vấn, hoạch định chính sách phát triển.</w:t>
      </w:r>
    </w:p>
    <w:p w:rsidR="000A6738" w:rsidRPr="000A1493" w:rsidRDefault="003956F0" w:rsidP="00C76E0E">
      <w:pPr>
        <w:spacing w:after="0" w:line="340" w:lineRule="atLeast"/>
        <w:ind w:left="0" w:firstLine="709"/>
        <w:jc w:val="both"/>
        <w:rPr>
          <w:rFonts w:cs="Times New Roman"/>
          <w:sz w:val="28"/>
          <w:szCs w:val="28"/>
        </w:rPr>
      </w:pPr>
      <w:r w:rsidRPr="000A1493">
        <w:rPr>
          <w:rFonts w:cs="Times New Roman"/>
          <w:sz w:val="28"/>
          <w:szCs w:val="28"/>
        </w:rPr>
        <w:t xml:space="preserve">- </w:t>
      </w:r>
      <w:r w:rsidR="00B923A6" w:rsidRPr="000A1493">
        <w:rPr>
          <w:rFonts w:cs="Times New Roman"/>
          <w:sz w:val="28"/>
          <w:szCs w:val="28"/>
        </w:rPr>
        <w:t>C</w:t>
      </w:r>
      <w:r w:rsidR="000A6738" w:rsidRPr="000A1493">
        <w:rPr>
          <w:rFonts w:cs="Times New Roman"/>
          <w:sz w:val="28"/>
          <w:szCs w:val="28"/>
        </w:rPr>
        <w:t xml:space="preserve">hỉ đạo sở Nội vụ cùng các sở ngành liên quan </w:t>
      </w:r>
      <w:r w:rsidR="00B923A6" w:rsidRPr="000A1493">
        <w:rPr>
          <w:rFonts w:cs="Times New Roman"/>
          <w:sz w:val="28"/>
          <w:szCs w:val="28"/>
        </w:rPr>
        <w:t>giải quyết những khó khăn để các Hội, Hiệp hội tổ chức Đại hội đúng thời gian quy định.</w:t>
      </w:r>
    </w:p>
    <w:p w:rsidR="003956F0" w:rsidRPr="000A1493" w:rsidRDefault="00B923A6" w:rsidP="00C76E0E">
      <w:pPr>
        <w:spacing w:after="0" w:line="340" w:lineRule="atLeast"/>
        <w:ind w:left="0" w:firstLine="709"/>
        <w:jc w:val="both"/>
        <w:rPr>
          <w:rFonts w:cs="Times New Roman"/>
          <w:sz w:val="28"/>
          <w:szCs w:val="28"/>
        </w:rPr>
      </w:pPr>
      <w:r w:rsidRPr="000A1493">
        <w:rPr>
          <w:rFonts w:cs="Times New Roman"/>
          <w:sz w:val="28"/>
          <w:szCs w:val="28"/>
        </w:rPr>
        <w:t>- Chỉ đạo g</w:t>
      </w:r>
      <w:r w:rsidR="003956F0" w:rsidRPr="000A1493">
        <w:rPr>
          <w:rFonts w:cs="Times New Roman"/>
          <w:sz w:val="28"/>
          <w:szCs w:val="28"/>
        </w:rPr>
        <w:t xml:space="preserve">iải quyết kịp thời những tồn tại, khó khăn, vướng mắc của các hội viên </w:t>
      </w:r>
      <w:r w:rsidR="00BA3864" w:rsidRPr="000A1493">
        <w:rPr>
          <w:rFonts w:cs="Times New Roman"/>
          <w:sz w:val="28"/>
          <w:szCs w:val="28"/>
        </w:rPr>
        <w:t xml:space="preserve">của Hiệp hội Giống thủy sản </w:t>
      </w:r>
      <w:r w:rsidR="003956F0" w:rsidRPr="000A1493">
        <w:rPr>
          <w:rFonts w:cs="Times New Roman"/>
          <w:sz w:val="28"/>
          <w:szCs w:val="28"/>
        </w:rPr>
        <w:t>tạo điều kiện thuận lợi nhất cho doanh nghiệp phát triển</w:t>
      </w:r>
      <w:r w:rsidR="00BA3864" w:rsidRPr="000A1493">
        <w:rPr>
          <w:rFonts w:cs="Times New Roman"/>
          <w:sz w:val="28"/>
          <w:szCs w:val="28"/>
        </w:rPr>
        <w:t xml:space="preserve">, như: </w:t>
      </w:r>
      <w:r w:rsidR="003956F0" w:rsidRPr="000A1493">
        <w:rPr>
          <w:rFonts w:cs="Times New Roman"/>
          <w:sz w:val="28"/>
          <w:szCs w:val="28"/>
        </w:rPr>
        <w:t xml:space="preserve"> Quy hoạch khu nuôi lồng bè trên biển theo quy định để tránh lây nhiễm sang khu nuôi tôm giống.</w:t>
      </w:r>
      <w:r w:rsidR="00D10927" w:rsidRPr="000A1493">
        <w:rPr>
          <w:rFonts w:cs="Times New Roman"/>
          <w:sz w:val="28"/>
          <w:szCs w:val="28"/>
        </w:rPr>
        <w:t>/.</w:t>
      </w:r>
    </w:p>
    <w:p w:rsidR="00D10927" w:rsidRPr="000A1493" w:rsidRDefault="00D10927" w:rsidP="00C76E0E">
      <w:pPr>
        <w:spacing w:after="0" w:line="340" w:lineRule="atLeast"/>
        <w:ind w:left="0" w:firstLine="709"/>
        <w:jc w:val="both"/>
        <w:rPr>
          <w:rFonts w:cs="Times New Roman"/>
          <w:sz w:val="28"/>
          <w:szCs w:val="28"/>
        </w:rPr>
      </w:pPr>
      <w:r w:rsidRPr="000A1493">
        <w:rPr>
          <w:rFonts w:cs="Times New Roman"/>
          <w:sz w:val="28"/>
          <w:szCs w:val="28"/>
        </w:rPr>
        <w:t>Trân trọng !</w:t>
      </w:r>
    </w:p>
    <w:p w:rsidR="00D10927" w:rsidRPr="000A1493" w:rsidRDefault="00D10927" w:rsidP="00BA3864">
      <w:pPr>
        <w:spacing w:after="0" w:line="240" w:lineRule="auto"/>
        <w:ind w:left="0" w:firstLine="709"/>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D10927" w:rsidRPr="000A1493" w:rsidTr="00C76E0E">
        <w:tc>
          <w:tcPr>
            <w:tcW w:w="4927" w:type="dxa"/>
          </w:tcPr>
          <w:p w:rsidR="00C76E0E" w:rsidRPr="000A1493" w:rsidRDefault="00C76E0E" w:rsidP="00C76E0E">
            <w:pPr>
              <w:spacing w:line="280" w:lineRule="atLeast"/>
              <w:ind w:left="0" w:firstLine="0"/>
              <w:jc w:val="both"/>
              <w:rPr>
                <w:b/>
                <w:bCs/>
                <w:iCs/>
                <w:sz w:val="26"/>
              </w:rPr>
            </w:pPr>
            <w:r w:rsidRPr="000A1493">
              <w:rPr>
                <w:b/>
                <w:bCs/>
                <w:i/>
                <w:iCs/>
                <w:sz w:val="24"/>
                <w:szCs w:val="24"/>
                <w:lang w:val="vi-VN"/>
              </w:rPr>
              <w:t>Nơi nhận:</w:t>
            </w:r>
            <w:r w:rsidRPr="000A1493">
              <w:rPr>
                <w:b/>
                <w:bCs/>
                <w:iCs/>
                <w:sz w:val="26"/>
                <w:lang w:val="vi-VN"/>
              </w:rPr>
              <w:tab/>
            </w:r>
            <w:r w:rsidRPr="000A1493">
              <w:rPr>
                <w:b/>
                <w:bCs/>
                <w:iCs/>
                <w:lang w:val="vi-VN"/>
              </w:rPr>
              <w:tab/>
            </w:r>
            <w:r w:rsidRPr="000A1493">
              <w:rPr>
                <w:b/>
                <w:bCs/>
                <w:iCs/>
                <w:lang w:val="vi-VN"/>
              </w:rPr>
              <w:tab/>
            </w:r>
            <w:r w:rsidRPr="000A1493">
              <w:rPr>
                <w:b/>
                <w:bCs/>
                <w:iCs/>
                <w:lang w:val="vi-VN"/>
              </w:rPr>
              <w:tab/>
            </w:r>
            <w:r w:rsidRPr="000A1493">
              <w:rPr>
                <w:b/>
                <w:bCs/>
                <w:iCs/>
                <w:lang w:val="vi-VN"/>
              </w:rPr>
              <w:tab/>
              <w:t xml:space="preserve"> </w:t>
            </w:r>
          </w:p>
          <w:p w:rsidR="00C76E0E" w:rsidRPr="000A1493" w:rsidRDefault="00C76E0E" w:rsidP="00C76E0E">
            <w:pPr>
              <w:spacing w:line="240" w:lineRule="atLeast"/>
              <w:ind w:left="0" w:firstLine="0"/>
              <w:jc w:val="both"/>
              <w:rPr>
                <w:b/>
                <w:sz w:val="28"/>
                <w:szCs w:val="28"/>
              </w:rPr>
            </w:pPr>
            <w:r w:rsidRPr="000A1493">
              <w:t>- Liên hiệp các Hội KH&amp;KT VN (b/c);</w:t>
            </w:r>
            <w:r w:rsidRPr="000A1493">
              <w:tab/>
            </w:r>
            <w:r w:rsidRPr="000A1493">
              <w:tab/>
              <w:t xml:space="preserve">                        </w:t>
            </w:r>
          </w:p>
          <w:p w:rsidR="00C76E0E" w:rsidRPr="000A1493" w:rsidRDefault="00C76E0E" w:rsidP="00C76E0E">
            <w:pPr>
              <w:spacing w:line="240" w:lineRule="atLeast"/>
              <w:ind w:left="0" w:firstLine="0"/>
              <w:jc w:val="both"/>
            </w:pPr>
            <w:r w:rsidRPr="000A1493">
              <w:t>- Thường trực Tỉnh uỷ (b/c);</w:t>
            </w:r>
          </w:p>
          <w:p w:rsidR="00C76E0E" w:rsidRPr="000A1493" w:rsidRDefault="00C76E0E" w:rsidP="00C76E0E">
            <w:pPr>
              <w:spacing w:line="240" w:lineRule="atLeast"/>
              <w:ind w:left="0" w:firstLine="0"/>
              <w:jc w:val="both"/>
            </w:pPr>
            <w:r w:rsidRPr="000A1493">
              <w:t>- HĐND, UBND tỉnh (b/c);</w:t>
            </w:r>
          </w:p>
          <w:p w:rsidR="00C76E0E" w:rsidRPr="000A1493" w:rsidRDefault="00C76E0E" w:rsidP="00C76E0E">
            <w:pPr>
              <w:spacing w:line="240" w:lineRule="atLeast"/>
              <w:ind w:left="0" w:firstLine="0"/>
              <w:jc w:val="both"/>
            </w:pPr>
            <w:r w:rsidRPr="000A1493">
              <w:t>- Ban Tuyên giáo Tỉnh uỷ;</w:t>
            </w:r>
          </w:p>
          <w:p w:rsidR="00C76E0E" w:rsidRPr="000A1493" w:rsidRDefault="00C76E0E" w:rsidP="00C76E0E">
            <w:pPr>
              <w:spacing w:line="240" w:lineRule="atLeast"/>
              <w:ind w:left="0" w:firstLine="0"/>
              <w:jc w:val="both"/>
            </w:pPr>
            <w:r w:rsidRPr="000A1493">
              <w:t>- Ban Dân vận Tỉnh ủy;</w:t>
            </w:r>
          </w:p>
          <w:p w:rsidR="00C76E0E" w:rsidRPr="000A1493" w:rsidRDefault="00C76E0E" w:rsidP="00C76E0E">
            <w:pPr>
              <w:spacing w:line="240" w:lineRule="atLeast"/>
              <w:ind w:left="0" w:firstLine="0"/>
              <w:jc w:val="both"/>
            </w:pPr>
            <w:r w:rsidRPr="000A1493">
              <w:t>- Mặt trận TQVN tỉnh;</w:t>
            </w:r>
          </w:p>
          <w:p w:rsidR="00C76E0E" w:rsidRPr="000A1493" w:rsidRDefault="00C76E0E" w:rsidP="00C76E0E">
            <w:pPr>
              <w:spacing w:line="240" w:lineRule="atLeast"/>
              <w:ind w:left="0" w:firstLine="0"/>
              <w:jc w:val="both"/>
            </w:pPr>
            <w:r w:rsidRPr="000A1493">
              <w:t>- VP TU, UBND tỉnh;</w:t>
            </w:r>
            <w:r w:rsidRPr="000A1493">
              <w:tab/>
            </w:r>
            <w:r w:rsidRPr="000A1493">
              <w:tab/>
            </w:r>
            <w:r w:rsidRPr="000A1493">
              <w:tab/>
            </w:r>
          </w:p>
          <w:p w:rsidR="00C76E0E" w:rsidRPr="000A1493" w:rsidRDefault="00C76E0E" w:rsidP="00C76E0E">
            <w:pPr>
              <w:spacing w:line="240" w:lineRule="atLeast"/>
              <w:ind w:left="0" w:firstLine="0"/>
              <w:jc w:val="both"/>
            </w:pPr>
            <w:r w:rsidRPr="000A1493">
              <w:t>- Sở Nội vụ;</w:t>
            </w:r>
          </w:p>
          <w:p w:rsidR="00C76E0E" w:rsidRPr="000A1493" w:rsidRDefault="00C76E0E" w:rsidP="00C76E0E">
            <w:pPr>
              <w:spacing w:line="240" w:lineRule="atLeast"/>
              <w:ind w:left="0" w:firstLine="0"/>
              <w:jc w:val="both"/>
            </w:pPr>
            <w:r w:rsidRPr="000A1493">
              <w:t>- UV Ban Chấp hành LHH;</w:t>
            </w:r>
          </w:p>
          <w:p w:rsidR="00C76E0E" w:rsidRPr="000A1493" w:rsidRDefault="00C76E0E" w:rsidP="00C76E0E">
            <w:pPr>
              <w:spacing w:line="240" w:lineRule="atLeast"/>
              <w:ind w:left="0" w:firstLine="0"/>
              <w:jc w:val="both"/>
            </w:pPr>
            <w:r w:rsidRPr="000A1493">
              <w:t>- Các Hội thành viên;</w:t>
            </w:r>
            <w:r w:rsidRPr="000A1493">
              <w:tab/>
            </w:r>
            <w:r w:rsidRPr="000A1493">
              <w:tab/>
            </w:r>
            <w:r w:rsidRPr="000A1493">
              <w:tab/>
            </w:r>
            <w:r w:rsidRPr="000A1493">
              <w:tab/>
              <w:t xml:space="preserve">  </w:t>
            </w:r>
          </w:p>
          <w:p w:rsidR="00D10927" w:rsidRPr="000A1493" w:rsidRDefault="00C76E0E" w:rsidP="00C76E0E">
            <w:pPr>
              <w:spacing w:line="240" w:lineRule="atLeast"/>
              <w:ind w:left="0" w:firstLine="0"/>
              <w:jc w:val="both"/>
              <w:rPr>
                <w:iCs/>
              </w:rPr>
            </w:pPr>
            <w:r w:rsidRPr="000A1493">
              <w:t>- Lưu VT, LHH.</w:t>
            </w:r>
            <w:r w:rsidRPr="000A1493">
              <w:rPr>
                <w:b/>
              </w:rPr>
              <w:t xml:space="preserve"> </w:t>
            </w:r>
            <w:r w:rsidRPr="000A1493">
              <w:rPr>
                <w:b/>
              </w:rPr>
              <w:tab/>
            </w:r>
            <w:r w:rsidRPr="000A1493">
              <w:rPr>
                <w:iCs/>
                <w:lang w:val="vi-VN"/>
              </w:rPr>
              <w:tab/>
            </w:r>
          </w:p>
        </w:tc>
        <w:tc>
          <w:tcPr>
            <w:tcW w:w="4927" w:type="dxa"/>
          </w:tcPr>
          <w:p w:rsidR="00C76E0E" w:rsidRPr="000A1493" w:rsidRDefault="00C76E0E" w:rsidP="00C76E0E">
            <w:pPr>
              <w:spacing w:line="280" w:lineRule="atLeast"/>
              <w:ind w:left="0" w:firstLine="0"/>
              <w:rPr>
                <w:b/>
                <w:bCs/>
                <w:iCs/>
                <w:sz w:val="26"/>
              </w:rPr>
            </w:pPr>
            <w:r w:rsidRPr="000A1493">
              <w:rPr>
                <w:b/>
                <w:bCs/>
                <w:iCs/>
                <w:sz w:val="28"/>
                <w:lang w:val="vi-VN"/>
              </w:rPr>
              <w:t>TM</w:t>
            </w:r>
            <w:r w:rsidRPr="000A1493">
              <w:rPr>
                <w:b/>
                <w:bCs/>
                <w:iCs/>
                <w:sz w:val="28"/>
              </w:rPr>
              <w:t>.</w:t>
            </w:r>
            <w:r w:rsidRPr="000A1493">
              <w:rPr>
                <w:b/>
                <w:bCs/>
                <w:iCs/>
                <w:sz w:val="28"/>
                <w:lang w:val="vi-VN"/>
              </w:rPr>
              <w:t xml:space="preserve"> </w:t>
            </w:r>
            <w:r w:rsidRPr="000A1493">
              <w:rPr>
                <w:b/>
                <w:bCs/>
                <w:iCs/>
                <w:sz w:val="28"/>
              </w:rPr>
              <w:t>BAN CHẤP HÀNH</w:t>
            </w:r>
          </w:p>
          <w:p w:rsidR="00D10927" w:rsidRPr="000A1493" w:rsidRDefault="00C76E0E" w:rsidP="00C76E0E">
            <w:pPr>
              <w:ind w:left="0" w:firstLine="0"/>
              <w:rPr>
                <w:b/>
                <w:sz w:val="28"/>
                <w:szCs w:val="28"/>
              </w:rPr>
            </w:pPr>
            <w:r w:rsidRPr="000A1493">
              <w:rPr>
                <w:b/>
                <w:sz w:val="28"/>
                <w:szCs w:val="28"/>
              </w:rPr>
              <w:t>CHỦ TỊCH</w:t>
            </w:r>
          </w:p>
          <w:p w:rsidR="00C76E0E" w:rsidRPr="000A1493" w:rsidRDefault="00C76E0E" w:rsidP="00C76E0E">
            <w:pPr>
              <w:ind w:left="0" w:firstLine="0"/>
              <w:rPr>
                <w:b/>
                <w:sz w:val="28"/>
                <w:szCs w:val="28"/>
              </w:rPr>
            </w:pPr>
          </w:p>
          <w:p w:rsidR="00C76E0E" w:rsidRPr="000A1493" w:rsidRDefault="00C76E0E" w:rsidP="00C76E0E">
            <w:pPr>
              <w:ind w:left="0" w:firstLine="0"/>
              <w:rPr>
                <w:b/>
                <w:sz w:val="28"/>
                <w:szCs w:val="28"/>
              </w:rPr>
            </w:pPr>
          </w:p>
          <w:p w:rsidR="00C76E0E" w:rsidRPr="000A1493" w:rsidRDefault="00C76E0E" w:rsidP="00C76E0E">
            <w:pPr>
              <w:ind w:left="0" w:firstLine="0"/>
              <w:rPr>
                <w:b/>
                <w:sz w:val="28"/>
                <w:szCs w:val="28"/>
              </w:rPr>
            </w:pPr>
          </w:p>
          <w:p w:rsidR="00C76E0E" w:rsidRPr="000A1493" w:rsidRDefault="00C76E0E" w:rsidP="00C76E0E">
            <w:pPr>
              <w:ind w:left="0" w:firstLine="0"/>
              <w:rPr>
                <w:b/>
                <w:sz w:val="28"/>
                <w:szCs w:val="28"/>
              </w:rPr>
            </w:pPr>
          </w:p>
          <w:p w:rsidR="00C76E0E" w:rsidRPr="000A1493" w:rsidRDefault="00C76E0E" w:rsidP="00C76E0E">
            <w:pPr>
              <w:ind w:left="0" w:firstLine="0"/>
              <w:rPr>
                <w:b/>
                <w:sz w:val="28"/>
                <w:szCs w:val="28"/>
              </w:rPr>
            </w:pPr>
          </w:p>
          <w:p w:rsidR="00C76E0E" w:rsidRPr="000A1493" w:rsidRDefault="00C76E0E" w:rsidP="00C76E0E">
            <w:pPr>
              <w:ind w:left="0" w:firstLine="0"/>
              <w:rPr>
                <w:b/>
                <w:sz w:val="28"/>
                <w:szCs w:val="28"/>
              </w:rPr>
            </w:pPr>
          </w:p>
          <w:p w:rsidR="00C76E0E" w:rsidRPr="000A1493" w:rsidRDefault="00C76E0E" w:rsidP="00C76E0E">
            <w:pPr>
              <w:spacing w:line="240" w:lineRule="atLeast"/>
              <w:ind w:left="0" w:firstLine="0"/>
            </w:pPr>
            <w:r w:rsidRPr="000A1493">
              <w:rPr>
                <w:b/>
                <w:sz w:val="28"/>
                <w:szCs w:val="28"/>
              </w:rPr>
              <w:t>Lê Kim Hùng</w:t>
            </w:r>
          </w:p>
        </w:tc>
      </w:tr>
    </w:tbl>
    <w:p w:rsidR="00D10927" w:rsidRPr="000A1493" w:rsidRDefault="00D10927" w:rsidP="00D10927">
      <w:pPr>
        <w:spacing w:after="0" w:line="240" w:lineRule="auto"/>
        <w:ind w:left="0" w:firstLine="0"/>
        <w:jc w:val="both"/>
        <w:rPr>
          <w:sz w:val="28"/>
          <w:szCs w:val="28"/>
        </w:rPr>
      </w:pPr>
    </w:p>
    <w:p w:rsidR="00654F26" w:rsidRPr="000A1493" w:rsidRDefault="00654F26" w:rsidP="004468CF">
      <w:pPr>
        <w:spacing w:after="0" w:line="380" w:lineRule="atLeast"/>
        <w:ind w:left="0" w:firstLine="0"/>
        <w:jc w:val="both"/>
        <w:rPr>
          <w:rFonts w:cs="Times New Roman"/>
          <w:iCs/>
          <w:sz w:val="28"/>
          <w:szCs w:val="28"/>
        </w:rPr>
      </w:pPr>
    </w:p>
    <w:p w:rsidR="00FA24DD" w:rsidRPr="000A1493" w:rsidRDefault="00FA24DD" w:rsidP="004468CF">
      <w:pPr>
        <w:spacing w:after="0" w:line="240" w:lineRule="auto"/>
        <w:ind w:left="0" w:firstLine="0"/>
      </w:pPr>
    </w:p>
    <w:sectPr w:rsidR="00FA24DD" w:rsidRPr="000A1493" w:rsidSect="009933F9">
      <w:footerReference w:type="default" r:id="rId10"/>
      <w:pgSz w:w="11907" w:h="16840" w:code="9"/>
      <w:pgMar w:top="680" w:right="851" w:bottom="680" w:left="1418"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26E" w:rsidRDefault="0043126E" w:rsidP="00654F26">
      <w:pPr>
        <w:spacing w:after="0" w:line="240" w:lineRule="auto"/>
      </w:pPr>
      <w:r>
        <w:separator/>
      </w:r>
    </w:p>
  </w:endnote>
  <w:endnote w:type="continuationSeparator" w:id="1">
    <w:p w:rsidR="0043126E" w:rsidRDefault="0043126E" w:rsidP="00654F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UVN La Xanh">
    <w:altName w:val="Mistral"/>
    <w:charset w:val="00"/>
    <w:family w:val="script"/>
    <w:pitch w:val="variable"/>
    <w:sig w:usb0="00000087" w:usb1="00000000" w:usb2="00000000" w:usb3="00000000" w:csb0="0000001B"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B5D" w:rsidRDefault="007A58ED">
    <w:pPr>
      <w:pStyle w:val="Footer"/>
      <w:jc w:val="center"/>
    </w:pPr>
    <w:r>
      <w:fldChar w:fldCharType="begin"/>
    </w:r>
    <w:r w:rsidR="00BD6F13">
      <w:instrText xml:space="preserve"> PAGE   \* MERGEFORMAT </w:instrText>
    </w:r>
    <w:r>
      <w:fldChar w:fldCharType="separate"/>
    </w:r>
    <w:r w:rsidR="00A2188C">
      <w:rPr>
        <w:noProof/>
      </w:rPr>
      <w:t>16</w:t>
    </w:r>
    <w:r>
      <w:fldChar w:fldCharType="end"/>
    </w:r>
  </w:p>
  <w:p w:rsidR="005C5B5D" w:rsidRDefault="004312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26E" w:rsidRDefault="0043126E" w:rsidP="00654F26">
      <w:pPr>
        <w:spacing w:after="0" w:line="240" w:lineRule="auto"/>
      </w:pPr>
      <w:r>
        <w:separator/>
      </w:r>
    </w:p>
  </w:footnote>
  <w:footnote w:type="continuationSeparator" w:id="1">
    <w:p w:rsidR="0043126E" w:rsidRDefault="0043126E" w:rsidP="00654F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43FD"/>
    <w:multiLevelType w:val="hybridMultilevel"/>
    <w:tmpl w:val="8C7E2ACC"/>
    <w:lvl w:ilvl="0" w:tplc="4FDE4EAC">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8AD5B26"/>
    <w:multiLevelType w:val="hybridMultilevel"/>
    <w:tmpl w:val="3722A60C"/>
    <w:lvl w:ilvl="0" w:tplc="1114802A">
      <w:start w:val="1"/>
      <w:numFmt w:val="upperRoman"/>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
    <w:nsid w:val="20187FC7"/>
    <w:multiLevelType w:val="hybridMultilevel"/>
    <w:tmpl w:val="B4887B20"/>
    <w:lvl w:ilvl="0" w:tplc="278A5602">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70822A5"/>
    <w:multiLevelType w:val="hybridMultilevel"/>
    <w:tmpl w:val="E0860706"/>
    <w:lvl w:ilvl="0" w:tplc="A3D6D72A">
      <w:numFmt w:val="bullet"/>
      <w:lvlText w:val="-"/>
      <w:lvlJc w:val="left"/>
      <w:pPr>
        <w:ind w:left="1222" w:hanging="360"/>
      </w:pPr>
      <w:rPr>
        <w:rFonts w:ascii="Times New Roman" w:eastAsia="Calibri" w:hAnsi="Times New Roman" w:cs="Times New Roman"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4">
    <w:nsid w:val="2C5A2C78"/>
    <w:multiLevelType w:val="hybridMultilevel"/>
    <w:tmpl w:val="F566001E"/>
    <w:lvl w:ilvl="0" w:tplc="FC62D1D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37A85EA5"/>
    <w:multiLevelType w:val="hybridMultilevel"/>
    <w:tmpl w:val="96E08C40"/>
    <w:lvl w:ilvl="0" w:tplc="5852C18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F2811A1"/>
    <w:multiLevelType w:val="hybridMultilevel"/>
    <w:tmpl w:val="B53E8E02"/>
    <w:lvl w:ilvl="0" w:tplc="2048BB80">
      <w:start w:val="1"/>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02A5889"/>
    <w:multiLevelType w:val="hybridMultilevel"/>
    <w:tmpl w:val="06BCC03E"/>
    <w:lvl w:ilvl="0" w:tplc="278A5602">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41B27DA0"/>
    <w:multiLevelType w:val="hybridMultilevel"/>
    <w:tmpl w:val="2EA030FA"/>
    <w:lvl w:ilvl="0" w:tplc="7A3E426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44151D3D"/>
    <w:multiLevelType w:val="hybridMultilevel"/>
    <w:tmpl w:val="2976E4BC"/>
    <w:lvl w:ilvl="0" w:tplc="952E6B2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96C0533"/>
    <w:multiLevelType w:val="hybridMultilevel"/>
    <w:tmpl w:val="7A4A09FC"/>
    <w:lvl w:ilvl="0" w:tplc="CA7EC56C">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54BD2CB4"/>
    <w:multiLevelType w:val="hybridMultilevel"/>
    <w:tmpl w:val="6BC842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2A5612"/>
    <w:multiLevelType w:val="hybridMultilevel"/>
    <w:tmpl w:val="6F7453F6"/>
    <w:lvl w:ilvl="0" w:tplc="C03C7928">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nsid w:val="60915DF3"/>
    <w:multiLevelType w:val="hybridMultilevel"/>
    <w:tmpl w:val="0BBCAE30"/>
    <w:lvl w:ilvl="0" w:tplc="521C9456">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nsid w:val="64E20CC1"/>
    <w:multiLevelType w:val="hybridMultilevel"/>
    <w:tmpl w:val="92C8721A"/>
    <w:lvl w:ilvl="0" w:tplc="D30CEFEA">
      <w:start w:val="5"/>
      <w:numFmt w:val="bullet"/>
      <w:lvlText w:val="-"/>
      <w:lvlJc w:val="left"/>
      <w:pPr>
        <w:ind w:left="1211" w:hanging="360"/>
      </w:pPr>
      <w:rPr>
        <w:rFonts w:ascii="Times New Roman" w:eastAsia="MS Mincho"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5">
    <w:nsid w:val="6C7F1438"/>
    <w:multiLevelType w:val="hybridMultilevel"/>
    <w:tmpl w:val="45B0F4B4"/>
    <w:lvl w:ilvl="0" w:tplc="B3CADA6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68A6846"/>
    <w:multiLevelType w:val="hybridMultilevel"/>
    <w:tmpl w:val="06BCC03E"/>
    <w:lvl w:ilvl="0" w:tplc="278A5602">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7B6D58FA"/>
    <w:multiLevelType w:val="hybridMultilevel"/>
    <w:tmpl w:val="BEB48480"/>
    <w:lvl w:ilvl="0" w:tplc="6BF643D6">
      <w:start w:val="9"/>
      <w:numFmt w:val="bullet"/>
      <w:lvlText w:val="-"/>
      <w:lvlJc w:val="left"/>
      <w:pPr>
        <w:ind w:left="1211" w:hanging="360"/>
      </w:pPr>
      <w:rPr>
        <w:rFonts w:ascii="Times New Roman" w:eastAsiaTheme="minorHAns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6"/>
  </w:num>
  <w:num w:numId="2">
    <w:abstractNumId w:val="15"/>
  </w:num>
  <w:num w:numId="3">
    <w:abstractNumId w:val="11"/>
  </w:num>
  <w:num w:numId="4">
    <w:abstractNumId w:val="4"/>
  </w:num>
  <w:num w:numId="5">
    <w:abstractNumId w:val="1"/>
  </w:num>
  <w:num w:numId="6">
    <w:abstractNumId w:val="0"/>
  </w:num>
  <w:num w:numId="7">
    <w:abstractNumId w:val="9"/>
  </w:num>
  <w:num w:numId="8">
    <w:abstractNumId w:val="10"/>
  </w:num>
  <w:num w:numId="9">
    <w:abstractNumId w:val="5"/>
  </w:num>
  <w:num w:numId="10">
    <w:abstractNumId w:val="14"/>
  </w:num>
  <w:num w:numId="11">
    <w:abstractNumId w:val="17"/>
  </w:num>
  <w:num w:numId="12">
    <w:abstractNumId w:val="8"/>
  </w:num>
  <w:num w:numId="13">
    <w:abstractNumId w:val="13"/>
  </w:num>
  <w:num w:numId="14">
    <w:abstractNumId w:val="3"/>
  </w:num>
  <w:num w:numId="15">
    <w:abstractNumId w:val="12"/>
  </w:num>
  <w:num w:numId="16">
    <w:abstractNumId w:val="16"/>
  </w:num>
  <w:num w:numId="17">
    <w:abstractNumId w:val="7"/>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54F26"/>
    <w:rsid w:val="00004FFA"/>
    <w:rsid w:val="000142B7"/>
    <w:rsid w:val="00032645"/>
    <w:rsid w:val="00035548"/>
    <w:rsid w:val="00052A15"/>
    <w:rsid w:val="000567FE"/>
    <w:rsid w:val="000571BE"/>
    <w:rsid w:val="00060625"/>
    <w:rsid w:val="0006715C"/>
    <w:rsid w:val="000A1493"/>
    <w:rsid w:val="000A63AC"/>
    <w:rsid w:val="000A6738"/>
    <w:rsid w:val="000D0D62"/>
    <w:rsid w:val="000E572C"/>
    <w:rsid w:val="001101FE"/>
    <w:rsid w:val="00124BEE"/>
    <w:rsid w:val="00127B59"/>
    <w:rsid w:val="00133C04"/>
    <w:rsid w:val="00165041"/>
    <w:rsid w:val="001806CB"/>
    <w:rsid w:val="00182DEB"/>
    <w:rsid w:val="00185A3B"/>
    <w:rsid w:val="00193CA1"/>
    <w:rsid w:val="001B31F5"/>
    <w:rsid w:val="001B3F1D"/>
    <w:rsid w:val="001B5D27"/>
    <w:rsid w:val="001C64A9"/>
    <w:rsid w:val="001D4DDE"/>
    <w:rsid w:val="001E105E"/>
    <w:rsid w:val="001E2474"/>
    <w:rsid w:val="001E3C1E"/>
    <w:rsid w:val="001F0013"/>
    <w:rsid w:val="001F491A"/>
    <w:rsid w:val="002207F2"/>
    <w:rsid w:val="0022139D"/>
    <w:rsid w:val="00221C56"/>
    <w:rsid w:val="00222774"/>
    <w:rsid w:val="00227A41"/>
    <w:rsid w:val="00244212"/>
    <w:rsid w:val="002567ED"/>
    <w:rsid w:val="002701FE"/>
    <w:rsid w:val="00285F11"/>
    <w:rsid w:val="00290563"/>
    <w:rsid w:val="002A186B"/>
    <w:rsid w:val="002C358B"/>
    <w:rsid w:val="002C5155"/>
    <w:rsid w:val="002C5D4D"/>
    <w:rsid w:val="002F0054"/>
    <w:rsid w:val="003313CD"/>
    <w:rsid w:val="00331A51"/>
    <w:rsid w:val="003333CD"/>
    <w:rsid w:val="003470AF"/>
    <w:rsid w:val="003546DD"/>
    <w:rsid w:val="00385E40"/>
    <w:rsid w:val="00392C9F"/>
    <w:rsid w:val="003956F0"/>
    <w:rsid w:val="00396B7C"/>
    <w:rsid w:val="003970B9"/>
    <w:rsid w:val="003A36BB"/>
    <w:rsid w:val="003C0AF6"/>
    <w:rsid w:val="003D4390"/>
    <w:rsid w:val="003D64EC"/>
    <w:rsid w:val="003D6974"/>
    <w:rsid w:val="003E0BFA"/>
    <w:rsid w:val="003E2AB6"/>
    <w:rsid w:val="003E7154"/>
    <w:rsid w:val="003F70AA"/>
    <w:rsid w:val="00400CD0"/>
    <w:rsid w:val="00424763"/>
    <w:rsid w:val="0043126E"/>
    <w:rsid w:val="004358F0"/>
    <w:rsid w:val="00441247"/>
    <w:rsid w:val="004419A3"/>
    <w:rsid w:val="004468CF"/>
    <w:rsid w:val="00450A48"/>
    <w:rsid w:val="004544C6"/>
    <w:rsid w:val="00482F3B"/>
    <w:rsid w:val="00485B27"/>
    <w:rsid w:val="00485FCA"/>
    <w:rsid w:val="004B0780"/>
    <w:rsid w:val="004B14A1"/>
    <w:rsid w:val="004C0EA4"/>
    <w:rsid w:val="004D41F5"/>
    <w:rsid w:val="004E2247"/>
    <w:rsid w:val="004E5864"/>
    <w:rsid w:val="004F055E"/>
    <w:rsid w:val="0051108B"/>
    <w:rsid w:val="005235E2"/>
    <w:rsid w:val="0055444E"/>
    <w:rsid w:val="00563510"/>
    <w:rsid w:val="0056508F"/>
    <w:rsid w:val="00595F21"/>
    <w:rsid w:val="005961E3"/>
    <w:rsid w:val="005A00C1"/>
    <w:rsid w:val="005A1470"/>
    <w:rsid w:val="005B0551"/>
    <w:rsid w:val="005B41E2"/>
    <w:rsid w:val="005D2A2E"/>
    <w:rsid w:val="005D47C9"/>
    <w:rsid w:val="005E0B70"/>
    <w:rsid w:val="005F13E3"/>
    <w:rsid w:val="005F3CA8"/>
    <w:rsid w:val="005F5C52"/>
    <w:rsid w:val="0060003C"/>
    <w:rsid w:val="00617C0C"/>
    <w:rsid w:val="00654F26"/>
    <w:rsid w:val="006676C3"/>
    <w:rsid w:val="00682234"/>
    <w:rsid w:val="0068770B"/>
    <w:rsid w:val="006A0FFD"/>
    <w:rsid w:val="006A23EB"/>
    <w:rsid w:val="006B626D"/>
    <w:rsid w:val="006C2615"/>
    <w:rsid w:val="006C550D"/>
    <w:rsid w:val="00706474"/>
    <w:rsid w:val="007068DD"/>
    <w:rsid w:val="0071211F"/>
    <w:rsid w:val="00715DF2"/>
    <w:rsid w:val="00722881"/>
    <w:rsid w:val="00724B28"/>
    <w:rsid w:val="00731F0D"/>
    <w:rsid w:val="00745274"/>
    <w:rsid w:val="007517A8"/>
    <w:rsid w:val="007633AB"/>
    <w:rsid w:val="00774815"/>
    <w:rsid w:val="00775A6C"/>
    <w:rsid w:val="007773E9"/>
    <w:rsid w:val="0078000A"/>
    <w:rsid w:val="00780963"/>
    <w:rsid w:val="007810AE"/>
    <w:rsid w:val="00784B89"/>
    <w:rsid w:val="00785E0E"/>
    <w:rsid w:val="007860F5"/>
    <w:rsid w:val="007A58ED"/>
    <w:rsid w:val="007B16A7"/>
    <w:rsid w:val="007B6BF5"/>
    <w:rsid w:val="007F5514"/>
    <w:rsid w:val="008037C1"/>
    <w:rsid w:val="00804D7E"/>
    <w:rsid w:val="00814DFE"/>
    <w:rsid w:val="008161E8"/>
    <w:rsid w:val="00856A4D"/>
    <w:rsid w:val="00863D6A"/>
    <w:rsid w:val="0086712F"/>
    <w:rsid w:val="00867F4F"/>
    <w:rsid w:val="008925FD"/>
    <w:rsid w:val="00893F83"/>
    <w:rsid w:val="008A5184"/>
    <w:rsid w:val="008A7D58"/>
    <w:rsid w:val="008B3F52"/>
    <w:rsid w:val="008B7679"/>
    <w:rsid w:val="008E288C"/>
    <w:rsid w:val="008F00D2"/>
    <w:rsid w:val="00913930"/>
    <w:rsid w:val="009339F7"/>
    <w:rsid w:val="00945284"/>
    <w:rsid w:val="00945D9F"/>
    <w:rsid w:val="0095453F"/>
    <w:rsid w:val="00980658"/>
    <w:rsid w:val="00991E91"/>
    <w:rsid w:val="009B28F6"/>
    <w:rsid w:val="009B5FEE"/>
    <w:rsid w:val="009D05FC"/>
    <w:rsid w:val="009F3AA5"/>
    <w:rsid w:val="00A170A8"/>
    <w:rsid w:val="00A2188C"/>
    <w:rsid w:val="00A45FC8"/>
    <w:rsid w:val="00A535AA"/>
    <w:rsid w:val="00A56492"/>
    <w:rsid w:val="00A64593"/>
    <w:rsid w:val="00A725CA"/>
    <w:rsid w:val="00A77EF8"/>
    <w:rsid w:val="00A97BB0"/>
    <w:rsid w:val="00AA3FE6"/>
    <w:rsid w:val="00AA6644"/>
    <w:rsid w:val="00AB18D1"/>
    <w:rsid w:val="00AC7942"/>
    <w:rsid w:val="00AD1290"/>
    <w:rsid w:val="00AE3D85"/>
    <w:rsid w:val="00B0391D"/>
    <w:rsid w:val="00B17B82"/>
    <w:rsid w:val="00B23341"/>
    <w:rsid w:val="00B235DD"/>
    <w:rsid w:val="00B42840"/>
    <w:rsid w:val="00B44551"/>
    <w:rsid w:val="00B475AF"/>
    <w:rsid w:val="00B51397"/>
    <w:rsid w:val="00B51AE0"/>
    <w:rsid w:val="00B66B53"/>
    <w:rsid w:val="00B70AC3"/>
    <w:rsid w:val="00B742DE"/>
    <w:rsid w:val="00B8053E"/>
    <w:rsid w:val="00B80913"/>
    <w:rsid w:val="00B8289E"/>
    <w:rsid w:val="00B87C1B"/>
    <w:rsid w:val="00B9076B"/>
    <w:rsid w:val="00B923A6"/>
    <w:rsid w:val="00B9551A"/>
    <w:rsid w:val="00B95FF9"/>
    <w:rsid w:val="00BA3864"/>
    <w:rsid w:val="00BB715E"/>
    <w:rsid w:val="00BC066D"/>
    <w:rsid w:val="00BD6F13"/>
    <w:rsid w:val="00BE6164"/>
    <w:rsid w:val="00BE74D2"/>
    <w:rsid w:val="00BF5951"/>
    <w:rsid w:val="00C073FC"/>
    <w:rsid w:val="00C118CF"/>
    <w:rsid w:val="00C26B0F"/>
    <w:rsid w:val="00C55CC3"/>
    <w:rsid w:val="00C56405"/>
    <w:rsid w:val="00C70749"/>
    <w:rsid w:val="00C75D97"/>
    <w:rsid w:val="00C76E0E"/>
    <w:rsid w:val="00C839D8"/>
    <w:rsid w:val="00C8479E"/>
    <w:rsid w:val="00C86EDE"/>
    <w:rsid w:val="00CA41B5"/>
    <w:rsid w:val="00CB1C0C"/>
    <w:rsid w:val="00CB4045"/>
    <w:rsid w:val="00CC78F0"/>
    <w:rsid w:val="00CD32A9"/>
    <w:rsid w:val="00CF0265"/>
    <w:rsid w:val="00CF48DE"/>
    <w:rsid w:val="00D10927"/>
    <w:rsid w:val="00D20E75"/>
    <w:rsid w:val="00D22DB4"/>
    <w:rsid w:val="00D3013B"/>
    <w:rsid w:val="00D32873"/>
    <w:rsid w:val="00D42A8F"/>
    <w:rsid w:val="00D564FA"/>
    <w:rsid w:val="00D6746A"/>
    <w:rsid w:val="00D7075D"/>
    <w:rsid w:val="00D81232"/>
    <w:rsid w:val="00D91827"/>
    <w:rsid w:val="00D91F39"/>
    <w:rsid w:val="00DA0633"/>
    <w:rsid w:val="00DA64C4"/>
    <w:rsid w:val="00DC77E7"/>
    <w:rsid w:val="00DD27BC"/>
    <w:rsid w:val="00DD6CBC"/>
    <w:rsid w:val="00DE0E2F"/>
    <w:rsid w:val="00DF106D"/>
    <w:rsid w:val="00E05CE1"/>
    <w:rsid w:val="00E1087E"/>
    <w:rsid w:val="00E168AD"/>
    <w:rsid w:val="00E172A7"/>
    <w:rsid w:val="00E30907"/>
    <w:rsid w:val="00E41A18"/>
    <w:rsid w:val="00E46061"/>
    <w:rsid w:val="00E53F73"/>
    <w:rsid w:val="00E67389"/>
    <w:rsid w:val="00E80032"/>
    <w:rsid w:val="00E87FDA"/>
    <w:rsid w:val="00E90904"/>
    <w:rsid w:val="00E9784F"/>
    <w:rsid w:val="00EA433E"/>
    <w:rsid w:val="00EB3082"/>
    <w:rsid w:val="00EB3376"/>
    <w:rsid w:val="00EC025C"/>
    <w:rsid w:val="00EC035B"/>
    <w:rsid w:val="00EC47C2"/>
    <w:rsid w:val="00EE1032"/>
    <w:rsid w:val="00EE3645"/>
    <w:rsid w:val="00EE4352"/>
    <w:rsid w:val="00EF3CE1"/>
    <w:rsid w:val="00EF47DE"/>
    <w:rsid w:val="00EF7544"/>
    <w:rsid w:val="00F048E1"/>
    <w:rsid w:val="00F069E4"/>
    <w:rsid w:val="00F114D0"/>
    <w:rsid w:val="00F15C7B"/>
    <w:rsid w:val="00F205E9"/>
    <w:rsid w:val="00F22395"/>
    <w:rsid w:val="00F23E7D"/>
    <w:rsid w:val="00F30DED"/>
    <w:rsid w:val="00F437DD"/>
    <w:rsid w:val="00F4396D"/>
    <w:rsid w:val="00F465D0"/>
    <w:rsid w:val="00F618F9"/>
    <w:rsid w:val="00F63854"/>
    <w:rsid w:val="00F70173"/>
    <w:rsid w:val="00F9399A"/>
    <w:rsid w:val="00FA24DD"/>
    <w:rsid w:val="00FC13F0"/>
    <w:rsid w:val="00FC21CE"/>
    <w:rsid w:val="00FC422D"/>
    <w:rsid w:val="00FF10FA"/>
    <w:rsid w:val="00FF54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ind w:left="714" w:hanging="35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4DD"/>
  </w:style>
  <w:style w:type="paragraph" w:styleId="Heading2">
    <w:name w:val="heading 2"/>
    <w:basedOn w:val="Normal"/>
    <w:next w:val="Normal"/>
    <w:link w:val="Heading2Char"/>
    <w:qFormat/>
    <w:rsid w:val="00654F26"/>
    <w:pPr>
      <w:keepNext/>
      <w:spacing w:after="0" w:line="240" w:lineRule="auto"/>
      <w:ind w:left="0" w:firstLine="709"/>
      <w:outlineLvl w:val="1"/>
    </w:pPr>
    <w:rPr>
      <w:rFonts w:eastAsia="Times New Roman" w:cs="Times New Roman"/>
      <w:b/>
      <w:bCs/>
      <w:sz w:val="20"/>
      <w:szCs w:val="20"/>
    </w:rPr>
  </w:style>
  <w:style w:type="paragraph" w:styleId="Heading7">
    <w:name w:val="heading 7"/>
    <w:basedOn w:val="Normal"/>
    <w:next w:val="Normal"/>
    <w:link w:val="Heading7Char"/>
    <w:uiPriority w:val="9"/>
    <w:semiHidden/>
    <w:unhideWhenUsed/>
    <w:qFormat/>
    <w:rsid w:val="00654F26"/>
    <w:pPr>
      <w:keepNext/>
      <w:keepLines/>
      <w:spacing w:before="200" w:after="0"/>
      <w:ind w:left="0" w:firstLine="0"/>
      <w:jc w:val="left"/>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54F26"/>
    <w:rPr>
      <w:rFonts w:eastAsia="Times New Roman" w:cs="Times New Roman"/>
      <w:b/>
      <w:bCs/>
      <w:sz w:val="20"/>
      <w:szCs w:val="20"/>
    </w:rPr>
  </w:style>
  <w:style w:type="character" w:customStyle="1" w:styleId="Heading7Char">
    <w:name w:val="Heading 7 Char"/>
    <w:basedOn w:val="DefaultParagraphFont"/>
    <w:link w:val="Heading7"/>
    <w:uiPriority w:val="9"/>
    <w:semiHidden/>
    <w:rsid w:val="00654F26"/>
    <w:rPr>
      <w:rFonts w:asciiTheme="majorHAnsi" w:eastAsiaTheme="majorEastAsia" w:hAnsiTheme="majorHAnsi" w:cstheme="majorBidi"/>
      <w:i/>
      <w:iCs/>
      <w:color w:val="404040" w:themeColor="text1" w:themeTint="BF"/>
    </w:rPr>
  </w:style>
  <w:style w:type="paragraph" w:styleId="NoSpacing">
    <w:name w:val="No Spacing"/>
    <w:qFormat/>
    <w:rsid w:val="00654F26"/>
    <w:pPr>
      <w:spacing w:after="0" w:line="240" w:lineRule="auto"/>
      <w:ind w:left="0" w:firstLine="709"/>
      <w:jc w:val="both"/>
    </w:pPr>
    <w:rPr>
      <w:rFonts w:eastAsia="Times New Roman" w:cs="Times New Roman"/>
      <w:sz w:val="26"/>
      <w:szCs w:val="20"/>
    </w:rPr>
  </w:style>
  <w:style w:type="paragraph" w:styleId="ListParagraph">
    <w:name w:val="List Paragraph"/>
    <w:basedOn w:val="Normal"/>
    <w:uiPriority w:val="34"/>
    <w:qFormat/>
    <w:rsid w:val="00654F26"/>
    <w:pPr>
      <w:spacing w:after="0" w:line="240" w:lineRule="auto"/>
      <w:ind w:left="720" w:firstLine="709"/>
      <w:contextualSpacing/>
      <w:jc w:val="both"/>
    </w:pPr>
    <w:rPr>
      <w:rFonts w:eastAsia="MS Mincho" w:cs="Times New Roman"/>
      <w:sz w:val="24"/>
      <w:szCs w:val="24"/>
      <w:lang w:eastAsia="ja-JP"/>
    </w:rPr>
  </w:style>
  <w:style w:type="paragraph" w:styleId="Footer">
    <w:name w:val="footer"/>
    <w:basedOn w:val="Normal"/>
    <w:link w:val="FooterChar"/>
    <w:uiPriority w:val="99"/>
    <w:unhideWhenUsed/>
    <w:rsid w:val="00654F26"/>
    <w:pPr>
      <w:tabs>
        <w:tab w:val="center" w:pos="4680"/>
        <w:tab w:val="right" w:pos="9360"/>
      </w:tabs>
      <w:spacing w:after="0" w:line="240" w:lineRule="auto"/>
      <w:ind w:left="0" w:firstLine="709"/>
      <w:jc w:val="both"/>
    </w:pPr>
    <w:rPr>
      <w:rFonts w:eastAsia="Times New Roman" w:cs="Times New Roman"/>
      <w:sz w:val="24"/>
      <w:szCs w:val="24"/>
    </w:rPr>
  </w:style>
  <w:style w:type="character" w:customStyle="1" w:styleId="FooterChar">
    <w:name w:val="Footer Char"/>
    <w:basedOn w:val="DefaultParagraphFont"/>
    <w:link w:val="Footer"/>
    <w:uiPriority w:val="99"/>
    <w:rsid w:val="00654F26"/>
    <w:rPr>
      <w:rFonts w:eastAsia="Times New Roman" w:cs="Times New Roman"/>
      <w:sz w:val="24"/>
      <w:szCs w:val="24"/>
    </w:rPr>
  </w:style>
  <w:style w:type="paragraph" w:styleId="Header">
    <w:name w:val="header"/>
    <w:basedOn w:val="Normal"/>
    <w:link w:val="HeaderChar"/>
    <w:uiPriority w:val="99"/>
    <w:semiHidden/>
    <w:unhideWhenUsed/>
    <w:rsid w:val="00654F26"/>
    <w:pPr>
      <w:tabs>
        <w:tab w:val="center" w:pos="4680"/>
        <w:tab w:val="right" w:pos="9360"/>
      </w:tabs>
      <w:spacing w:after="0" w:line="240" w:lineRule="auto"/>
      <w:ind w:left="0" w:firstLine="0"/>
      <w:jc w:val="left"/>
    </w:pPr>
  </w:style>
  <w:style w:type="character" w:customStyle="1" w:styleId="HeaderChar">
    <w:name w:val="Header Char"/>
    <w:basedOn w:val="DefaultParagraphFont"/>
    <w:link w:val="Header"/>
    <w:uiPriority w:val="99"/>
    <w:semiHidden/>
    <w:rsid w:val="00654F26"/>
  </w:style>
  <w:style w:type="paragraph" w:styleId="BodyTextIndent">
    <w:name w:val="Body Text Indent"/>
    <w:basedOn w:val="Normal"/>
    <w:link w:val="BodyTextIndentChar"/>
    <w:rsid w:val="00654F26"/>
    <w:pPr>
      <w:spacing w:after="0" w:line="240" w:lineRule="auto"/>
      <w:ind w:left="0" w:firstLine="720"/>
      <w:jc w:val="both"/>
    </w:pPr>
    <w:rPr>
      <w:rFonts w:eastAsia="Times New Roman" w:cs="Times New Roman"/>
      <w:sz w:val="28"/>
      <w:szCs w:val="20"/>
    </w:rPr>
  </w:style>
  <w:style w:type="character" w:customStyle="1" w:styleId="BodyTextIndentChar">
    <w:name w:val="Body Text Indent Char"/>
    <w:basedOn w:val="DefaultParagraphFont"/>
    <w:link w:val="BodyTextIndent"/>
    <w:rsid w:val="00654F26"/>
    <w:rPr>
      <w:rFonts w:eastAsia="Times New Roman" w:cs="Times New Roman"/>
      <w:sz w:val="28"/>
      <w:szCs w:val="20"/>
    </w:rPr>
  </w:style>
  <w:style w:type="character" w:styleId="Hyperlink">
    <w:name w:val="Hyperlink"/>
    <w:basedOn w:val="DefaultParagraphFont"/>
    <w:uiPriority w:val="99"/>
    <w:unhideWhenUsed/>
    <w:rsid w:val="00654F26"/>
    <w:rPr>
      <w:color w:val="0000FF" w:themeColor="hyperlink"/>
      <w:u w:val="single"/>
    </w:rPr>
  </w:style>
  <w:style w:type="paragraph" w:styleId="Subtitle">
    <w:name w:val="Subtitle"/>
    <w:basedOn w:val="Normal"/>
    <w:next w:val="Normal"/>
    <w:link w:val="SubtitleChar"/>
    <w:uiPriority w:val="11"/>
    <w:qFormat/>
    <w:rsid w:val="00654F26"/>
    <w:pPr>
      <w:numPr>
        <w:ilvl w:val="1"/>
      </w:numPr>
      <w:ind w:left="714" w:hanging="357"/>
      <w:jc w:val="left"/>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54F26"/>
    <w:rPr>
      <w:rFonts w:asciiTheme="majorHAnsi" w:eastAsiaTheme="majorEastAsia" w:hAnsiTheme="majorHAnsi" w:cstheme="majorBidi"/>
      <w:i/>
      <w:iCs/>
      <w:color w:val="4F81BD" w:themeColor="accent1"/>
      <w:spacing w:val="15"/>
      <w:sz w:val="24"/>
      <w:szCs w:val="24"/>
    </w:rPr>
  </w:style>
  <w:style w:type="character" w:customStyle="1" w:styleId="FontStyle18">
    <w:name w:val="Font Style18"/>
    <w:rsid w:val="00654F26"/>
    <w:rPr>
      <w:rFonts w:ascii="Times New Roman" w:hAnsi="Times New Roman" w:cs="Times New Roman"/>
      <w:color w:val="000000"/>
      <w:sz w:val="24"/>
      <w:szCs w:val="24"/>
    </w:rPr>
  </w:style>
  <w:style w:type="paragraph" w:customStyle="1" w:styleId="T2">
    <w:name w:val="T2'"/>
    <w:basedOn w:val="Normal"/>
    <w:rsid w:val="00654F26"/>
    <w:pPr>
      <w:widowControl w:val="0"/>
      <w:suppressLineNumbers/>
      <w:spacing w:before="240" w:after="120" w:line="310" w:lineRule="exact"/>
      <w:ind w:left="0" w:firstLine="397"/>
      <w:jc w:val="both"/>
    </w:pPr>
    <w:rPr>
      <w:rFonts w:ascii="UVN La Xanh" w:eastAsia="Times New Roman" w:hAnsi="UVN La Xanh" w:cs="Times New Roman"/>
      <w:b/>
      <w:bCs/>
      <w:sz w:val="21"/>
      <w:szCs w:val="21"/>
    </w:rPr>
  </w:style>
  <w:style w:type="character" w:styleId="FootnoteReference">
    <w:name w:val="footnote reference"/>
    <w:aliases w:val="Footnote,ftref,16 Point,Superscript 6 Point,Superscript 6 Point + 11 pt,(NECG) Footnote Reference,Fußnotenzeichen DISS,fr,Footnote Ref in FtNote,BVI fnr,E FNZ,-E Fußnotenzeichen,Footnote#,Footnote text,Footnote + Arial,10 pt,Black,Ref"/>
    <w:uiPriority w:val="99"/>
    <w:qFormat/>
    <w:rsid w:val="00654F26"/>
    <w:rPr>
      <w:vertAlign w:val="superscript"/>
    </w:rPr>
  </w:style>
  <w:style w:type="paragraph" w:styleId="FootnoteText">
    <w:name w:val="footnote text"/>
    <w:aliases w:val="single space,fn,footnote text,FOOTNOTES,Footnote Text Char1 Char,Footnote Text Char Char1 Char,Footnote Text Char Char Char Char Char,Footnote Text Char Char Char Char Char Char Ch,Footnote Text Char Char Char,Geneva 9,Font: Geneva 9,f,ft"/>
    <w:basedOn w:val="Normal"/>
    <w:link w:val="FootnoteTextChar"/>
    <w:uiPriority w:val="99"/>
    <w:qFormat/>
    <w:rsid w:val="00654F26"/>
    <w:pPr>
      <w:spacing w:after="0" w:line="240" w:lineRule="auto"/>
      <w:ind w:left="0" w:firstLine="0"/>
      <w:jc w:val="left"/>
    </w:pPr>
    <w:rPr>
      <w:rFonts w:ascii=".VnTime" w:eastAsia="Times New Roman" w:hAnsi=".VnTime" w:cs="Times New Roman"/>
      <w:sz w:val="20"/>
      <w:szCs w:val="20"/>
    </w:rPr>
  </w:style>
  <w:style w:type="character" w:customStyle="1" w:styleId="FootnoteTextChar">
    <w:name w:val="Footnote Text Char"/>
    <w:aliases w:val="single space Char,fn Char,footnote text Char,FOOTNOTES Char,Footnote Text Char1 Char Char,Footnote Text Char Char1 Char Char,Footnote Text Char Char Char Char Char Char,Footnote Text Char Char Char Char Char Char Ch Char,Geneva 9 Char"/>
    <w:basedOn w:val="DefaultParagraphFont"/>
    <w:link w:val="FootnoteText"/>
    <w:uiPriority w:val="99"/>
    <w:rsid w:val="00654F26"/>
    <w:rPr>
      <w:rFonts w:ascii=".VnTime" w:eastAsia="Times New Roman" w:hAnsi=".VnTime" w:cs="Times New Roman"/>
      <w:sz w:val="20"/>
      <w:szCs w:val="20"/>
    </w:rPr>
  </w:style>
  <w:style w:type="paragraph" w:styleId="BodyText">
    <w:name w:val="Body Text"/>
    <w:basedOn w:val="Normal"/>
    <w:link w:val="BodyTextChar"/>
    <w:uiPriority w:val="99"/>
    <w:semiHidden/>
    <w:unhideWhenUsed/>
    <w:rsid w:val="00D20E75"/>
    <w:pPr>
      <w:spacing w:after="120"/>
    </w:pPr>
  </w:style>
  <w:style w:type="character" w:customStyle="1" w:styleId="BodyTextChar">
    <w:name w:val="Body Text Char"/>
    <w:basedOn w:val="DefaultParagraphFont"/>
    <w:link w:val="BodyText"/>
    <w:uiPriority w:val="99"/>
    <w:semiHidden/>
    <w:rsid w:val="00D20E75"/>
  </w:style>
  <w:style w:type="table" w:styleId="TableGrid">
    <w:name w:val="Table Grid"/>
    <w:basedOn w:val="TableNormal"/>
    <w:uiPriority w:val="59"/>
    <w:rsid w:val="00D109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usta.vn" TargetMode="External"/><Relationship Id="rId3" Type="http://schemas.openxmlformats.org/officeDocument/2006/relationships/settings" Target="settings.xml"/><Relationship Id="rId7" Type="http://schemas.openxmlformats.org/officeDocument/2006/relationships/hyperlink" Target="http://www.nhotaoninhthuan.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tusta.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746</TotalTime>
  <Pages>16</Pages>
  <Words>7223</Words>
  <Characters>41174</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600</cp:revision>
  <cp:lastPrinted>2021-06-25T02:38:00Z</cp:lastPrinted>
  <dcterms:created xsi:type="dcterms:W3CDTF">2021-05-25T03:34:00Z</dcterms:created>
  <dcterms:modified xsi:type="dcterms:W3CDTF">2021-07-06T01:14:00Z</dcterms:modified>
</cp:coreProperties>
</file>